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E10D8" w14:textId="132BD03E" w:rsidR="00796B33" w:rsidRPr="009E0E9F" w:rsidRDefault="00796B33" w:rsidP="00796B33">
      <w:pPr>
        <w:pStyle w:val="a4"/>
        <w:rPr>
          <w:rFonts w:cs="Arial"/>
          <w:bCs/>
          <w:sz w:val="22"/>
          <w:lang w:val="en-GB"/>
        </w:rPr>
      </w:pPr>
      <w:bookmarkStart w:id="0" w:name="OLE_LINK2"/>
      <w:r w:rsidRPr="009E0E9F">
        <w:rPr>
          <w:rFonts w:cs="Arial"/>
          <w:bCs/>
          <w:sz w:val="22"/>
          <w:lang w:val="en-GB"/>
        </w:rPr>
        <w:t>3GPP TSG RAN WG1 #98bis</w:t>
      </w:r>
      <w:r w:rsidRPr="009E0E9F">
        <w:rPr>
          <w:rFonts w:cs="Arial"/>
          <w:bCs/>
          <w:sz w:val="22"/>
          <w:lang w:val="en-GB"/>
        </w:rPr>
        <w:tab/>
      </w:r>
      <w:r w:rsidRPr="009E0E9F">
        <w:rPr>
          <w:rFonts w:cs="Arial"/>
          <w:bCs/>
          <w:sz w:val="22"/>
          <w:lang w:val="en-GB"/>
        </w:rPr>
        <w:tab/>
        <w:t>R1-1910</w:t>
      </w:r>
      <w:r>
        <w:rPr>
          <w:rFonts w:cs="Arial"/>
          <w:bCs/>
          <w:sz w:val="22"/>
          <w:lang w:val="en-GB"/>
        </w:rPr>
        <w:t>199</w:t>
      </w:r>
    </w:p>
    <w:p w14:paraId="38090E01" w14:textId="77777777" w:rsidR="00796B33" w:rsidRPr="009E0E9F" w:rsidRDefault="00796B33" w:rsidP="00796B33">
      <w:pPr>
        <w:pStyle w:val="a4"/>
        <w:rPr>
          <w:rFonts w:cs="Arial"/>
          <w:bCs/>
          <w:sz w:val="22"/>
        </w:rPr>
      </w:pPr>
      <w:r w:rsidRPr="009E0E9F">
        <w:rPr>
          <w:rFonts w:cs="Arial"/>
          <w:bCs/>
          <w:sz w:val="22"/>
        </w:rPr>
        <w:t>Chongqing, China, October 14</w:t>
      </w:r>
      <w:r w:rsidRPr="009E0E9F">
        <w:rPr>
          <w:rFonts w:cs="Arial"/>
          <w:bCs/>
          <w:sz w:val="22"/>
          <w:vertAlign w:val="superscript"/>
        </w:rPr>
        <w:t>th</w:t>
      </w:r>
      <w:r w:rsidRPr="009E0E9F">
        <w:rPr>
          <w:rFonts w:cs="Arial"/>
          <w:bCs/>
          <w:sz w:val="22"/>
        </w:rPr>
        <w:t xml:space="preserve"> – 20</w:t>
      </w:r>
      <w:r w:rsidRPr="009E0E9F">
        <w:rPr>
          <w:rFonts w:cs="Arial"/>
          <w:bCs/>
          <w:sz w:val="22"/>
          <w:vertAlign w:val="superscript"/>
        </w:rPr>
        <w:t>th</w:t>
      </w:r>
      <w:r w:rsidRPr="009E0E9F">
        <w:rPr>
          <w:rFonts w:cs="Arial"/>
          <w:bCs/>
          <w:sz w:val="22"/>
        </w:rPr>
        <w:t xml:space="preserve">, 2019 </w:t>
      </w:r>
    </w:p>
    <w:p w14:paraId="0005F96B" w14:textId="77777777" w:rsidR="00EC289F" w:rsidRPr="00796B33" w:rsidRDefault="00EC289F" w:rsidP="00EC289F">
      <w:pPr>
        <w:pStyle w:val="a4"/>
        <w:rPr>
          <w:rFonts w:eastAsia="宋体" w:cs="Arial"/>
          <w:bCs/>
          <w:sz w:val="22"/>
          <w:szCs w:val="22"/>
          <w:lang w:eastAsia="zh-CN"/>
        </w:rPr>
      </w:pPr>
    </w:p>
    <w:bookmarkEnd w:id="0"/>
    <w:p w14:paraId="003E2B35" w14:textId="77777777" w:rsidR="000F57D5" w:rsidRPr="00731B5A" w:rsidRDefault="000F57D5" w:rsidP="000F57D5">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00F709A8" w:rsidRPr="00731B5A">
        <w:rPr>
          <w:rFonts w:eastAsia="宋体" w:hint="eastAsia"/>
          <w:sz w:val="22"/>
          <w:szCs w:val="22"/>
          <w:lang w:eastAsia="zh-CN"/>
        </w:rPr>
        <w:t>vivo</w:t>
      </w:r>
    </w:p>
    <w:p w14:paraId="6C0C3F9C" w14:textId="77777777" w:rsidR="009A40C6" w:rsidRPr="00731B5A" w:rsidRDefault="009A40C6" w:rsidP="009A40C6">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5961F9">
        <w:rPr>
          <w:rFonts w:eastAsia="MS Gothic"/>
          <w:sz w:val="22"/>
          <w:szCs w:val="22"/>
        </w:rPr>
        <w:t>Discussion on 2-step RACH</w:t>
      </w:r>
      <w:r w:rsidR="00744898">
        <w:rPr>
          <w:rFonts w:eastAsia="MS Gothic"/>
          <w:sz w:val="22"/>
          <w:szCs w:val="22"/>
        </w:rPr>
        <w:t xml:space="preserve"> procedure</w:t>
      </w:r>
    </w:p>
    <w:p w14:paraId="2CF12360" w14:textId="77777777" w:rsidR="009A40C6" w:rsidRPr="00731B5A" w:rsidRDefault="009A40C6" w:rsidP="009A40C6">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1" w:name="Source"/>
      <w:bookmarkEnd w:id="1"/>
      <w:r w:rsidRPr="00731B5A">
        <w:rPr>
          <w:rFonts w:eastAsia="MS Gothic"/>
          <w:sz w:val="22"/>
          <w:szCs w:val="22"/>
        </w:rPr>
        <w:tab/>
      </w:r>
      <w:r w:rsidR="00A03942" w:rsidRPr="00731B5A">
        <w:rPr>
          <w:rFonts w:eastAsia="MS Gothic"/>
          <w:sz w:val="22"/>
          <w:szCs w:val="22"/>
        </w:rPr>
        <w:t>7</w:t>
      </w:r>
      <w:r w:rsidRPr="00731B5A">
        <w:rPr>
          <w:rFonts w:eastAsia="MS Gothic"/>
          <w:sz w:val="22"/>
          <w:szCs w:val="22"/>
        </w:rPr>
        <w:t>.</w:t>
      </w:r>
      <w:r w:rsidR="00D91412" w:rsidRPr="00731B5A">
        <w:rPr>
          <w:rFonts w:eastAsia="MS Gothic"/>
          <w:sz w:val="22"/>
          <w:szCs w:val="22"/>
        </w:rPr>
        <w:t>2.</w:t>
      </w:r>
      <w:r w:rsidR="00D66FB2">
        <w:rPr>
          <w:rFonts w:eastAsia="MS Gothic"/>
          <w:sz w:val="22"/>
          <w:szCs w:val="22"/>
        </w:rPr>
        <w:t>1.2</w:t>
      </w:r>
    </w:p>
    <w:p w14:paraId="39E6E747" w14:textId="77777777" w:rsidR="00F04983" w:rsidRPr="00F04983" w:rsidRDefault="000F57D5" w:rsidP="00F04983">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2" w:name="DocumentFor"/>
      <w:bookmarkEnd w:id="2"/>
      <w:r w:rsidR="00F04983" w:rsidRPr="00731B5A">
        <w:rPr>
          <w:rFonts w:cs="Arial"/>
          <w:sz w:val="22"/>
          <w:szCs w:val="22"/>
        </w:rPr>
        <w:t>Discussion</w:t>
      </w:r>
      <w:r w:rsidR="003C7600" w:rsidRPr="00731B5A">
        <w:rPr>
          <w:rFonts w:eastAsia="宋体" w:cs="Arial"/>
          <w:sz w:val="22"/>
          <w:szCs w:val="22"/>
          <w:lang w:eastAsia="zh-CN"/>
        </w:rPr>
        <w:t xml:space="preserve"> and Decision</w:t>
      </w:r>
    </w:p>
    <w:p w14:paraId="6A435A9E"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34F858B5" w14:textId="1AC54EA4" w:rsidR="00196B6B" w:rsidRDefault="000206A2" w:rsidP="004B3F04">
      <w:pPr>
        <w:pStyle w:val="a0"/>
        <w:rPr>
          <w:rFonts w:eastAsia="宋体"/>
          <w:szCs w:val="22"/>
          <w:lang w:eastAsia="zh-CN"/>
        </w:rPr>
      </w:pPr>
      <w:bookmarkStart w:id="5" w:name="OLE_LINK9"/>
      <w:bookmarkStart w:id="6" w:name="OLE_LINK10"/>
      <w:bookmarkEnd w:id="3"/>
      <w:bookmarkEnd w:id="4"/>
      <w:r w:rsidRPr="00126EC0">
        <w:rPr>
          <w:rFonts w:eastAsia="宋体"/>
          <w:szCs w:val="22"/>
          <w:lang w:eastAsia="zh-CN"/>
        </w:rPr>
        <w:t xml:space="preserve">In </w:t>
      </w:r>
      <w:r w:rsidR="005961F9">
        <w:rPr>
          <w:rFonts w:eastAsia="宋体"/>
          <w:szCs w:val="22"/>
          <w:lang w:eastAsia="zh-CN"/>
        </w:rPr>
        <w:t>RAN</w:t>
      </w:r>
      <w:r w:rsidR="00B54635">
        <w:rPr>
          <w:rFonts w:eastAsia="宋体"/>
          <w:szCs w:val="22"/>
          <w:lang w:eastAsia="zh-CN"/>
        </w:rPr>
        <w:t>1 #9</w:t>
      </w:r>
      <w:r w:rsidR="00BE2193">
        <w:rPr>
          <w:rFonts w:eastAsia="宋体"/>
          <w:szCs w:val="22"/>
          <w:lang w:eastAsia="zh-CN"/>
        </w:rPr>
        <w:t>7</w:t>
      </w:r>
      <w:r w:rsidR="002129F9">
        <w:rPr>
          <w:rFonts w:eastAsia="宋体"/>
          <w:szCs w:val="22"/>
          <w:lang w:eastAsia="zh-CN"/>
        </w:rPr>
        <w:t xml:space="preserve"> and RAN1 #98</w:t>
      </w:r>
      <w:r w:rsidR="00A86679" w:rsidRPr="00126EC0">
        <w:rPr>
          <w:rFonts w:eastAsia="宋体"/>
          <w:szCs w:val="22"/>
          <w:lang w:eastAsia="zh-CN"/>
        </w:rPr>
        <w:t xml:space="preserve"> </w:t>
      </w:r>
      <w:r w:rsidR="00A20EC6" w:rsidRPr="00126EC0">
        <w:rPr>
          <w:rFonts w:eastAsia="宋体"/>
          <w:szCs w:val="22"/>
          <w:lang w:eastAsia="zh-CN"/>
        </w:rPr>
        <w:t>meeting</w:t>
      </w:r>
      <w:r w:rsidR="002129F9">
        <w:rPr>
          <w:rFonts w:eastAsia="宋体"/>
          <w:szCs w:val="22"/>
          <w:lang w:eastAsia="zh-CN"/>
        </w:rPr>
        <w:t>s</w:t>
      </w:r>
      <w:r w:rsidRPr="00126EC0">
        <w:rPr>
          <w:rFonts w:eastAsia="宋体"/>
          <w:szCs w:val="22"/>
          <w:lang w:eastAsia="zh-CN"/>
        </w:rPr>
        <w:t>,</w:t>
      </w:r>
      <w:r w:rsidR="005961F9">
        <w:rPr>
          <w:rFonts w:eastAsia="宋体"/>
          <w:szCs w:val="22"/>
          <w:lang w:eastAsia="zh-CN"/>
        </w:rPr>
        <w:t xml:space="preserve"> </w:t>
      </w:r>
      <w:r w:rsidR="00196B6B">
        <w:rPr>
          <w:rFonts w:eastAsia="宋体"/>
          <w:szCs w:val="22"/>
          <w:lang w:eastAsia="zh-CN"/>
        </w:rPr>
        <w:t>there were discussion regarding 2-step RACH procedure and following agreements were made [</w:t>
      </w:r>
      <w:r w:rsidR="00A2737B">
        <w:rPr>
          <w:rFonts w:eastAsia="宋体"/>
          <w:szCs w:val="22"/>
          <w:lang w:eastAsia="zh-CN"/>
        </w:rPr>
        <w:t>1</w:t>
      </w:r>
      <w:r w:rsidR="00196B6B">
        <w:rPr>
          <w:rFonts w:eastAsia="宋体"/>
          <w:szCs w:val="22"/>
          <w:lang w:eastAsia="zh-CN"/>
        </w:rPr>
        <w:t>]</w:t>
      </w:r>
      <w:r w:rsidR="00603DD2">
        <w:rPr>
          <w:rFonts w:eastAsia="宋体"/>
          <w:szCs w:val="22"/>
          <w:lang w:eastAsia="zh-CN"/>
        </w:rPr>
        <w:fldChar w:fldCharType="begin"/>
      </w:r>
      <w:r w:rsidR="00603DD2">
        <w:rPr>
          <w:rFonts w:eastAsia="宋体"/>
          <w:szCs w:val="22"/>
          <w:lang w:eastAsia="zh-CN"/>
        </w:rPr>
        <w:instrText xml:space="preserve"> REF _Ref20931284 \r \h </w:instrText>
      </w:r>
      <w:r w:rsidR="00603DD2">
        <w:rPr>
          <w:rFonts w:eastAsia="宋体"/>
          <w:szCs w:val="22"/>
          <w:lang w:eastAsia="zh-CN"/>
        </w:rPr>
      </w:r>
      <w:r w:rsidR="00603DD2">
        <w:rPr>
          <w:rFonts w:eastAsia="宋体"/>
          <w:szCs w:val="22"/>
          <w:lang w:eastAsia="zh-CN"/>
        </w:rPr>
        <w:fldChar w:fldCharType="separate"/>
      </w:r>
      <w:r w:rsidR="00420FD8">
        <w:rPr>
          <w:rFonts w:eastAsia="宋体"/>
          <w:szCs w:val="22"/>
          <w:lang w:eastAsia="zh-CN"/>
        </w:rPr>
        <w:t>[2]</w:t>
      </w:r>
      <w:r w:rsidR="00603DD2">
        <w:rPr>
          <w:rFonts w:eastAsia="宋体"/>
          <w:szCs w:val="22"/>
          <w:lang w:eastAsia="zh-CN"/>
        </w:rPr>
        <w:fldChar w:fldCharType="end"/>
      </w:r>
      <w:r w:rsidR="00196B6B">
        <w:rPr>
          <w:rFonts w:eastAsia="宋体"/>
          <w:szCs w:val="22"/>
          <w:lang w:eastAsia="zh-CN"/>
        </w:rPr>
        <w:t xml:space="preserve">. In this contribution, we discuss and present our views on the related procedure of 2-step RACH, including </w:t>
      </w:r>
      <w:r w:rsidR="008C43A1">
        <w:rPr>
          <w:rFonts w:eastAsia="Yu Mincho"/>
          <w:szCs w:val="20"/>
        </w:rPr>
        <w:t>c</w:t>
      </w:r>
      <w:r w:rsidR="008C43A1" w:rsidRPr="004D4734">
        <w:rPr>
          <w:rFonts w:eastAsia="Yu Mincho"/>
          <w:szCs w:val="20"/>
        </w:rPr>
        <w:t>riterion of RACH type selection</w:t>
      </w:r>
      <w:r w:rsidR="00196B6B">
        <w:rPr>
          <w:rFonts w:eastAsia="宋体"/>
          <w:szCs w:val="22"/>
          <w:lang w:eastAsia="zh-CN"/>
        </w:rPr>
        <w:t xml:space="preserve">, power control for </w:t>
      </w:r>
      <w:proofErr w:type="spellStart"/>
      <w:r w:rsidR="00196B6B">
        <w:rPr>
          <w:rFonts w:eastAsia="宋体"/>
          <w:szCs w:val="22"/>
          <w:lang w:eastAsia="zh-CN"/>
        </w:rPr>
        <w:t>msgA</w:t>
      </w:r>
      <w:proofErr w:type="spellEnd"/>
      <w:r w:rsidR="008C43A1">
        <w:rPr>
          <w:rFonts w:eastAsia="宋体"/>
          <w:szCs w:val="22"/>
          <w:lang w:eastAsia="zh-CN"/>
        </w:rPr>
        <w:t xml:space="preserve">, </w:t>
      </w:r>
      <w:proofErr w:type="spellStart"/>
      <w:r w:rsidR="008C43A1">
        <w:rPr>
          <w:szCs w:val="20"/>
        </w:rPr>
        <w:t>msgB</w:t>
      </w:r>
      <w:proofErr w:type="spellEnd"/>
      <w:r w:rsidR="008C43A1">
        <w:rPr>
          <w:szCs w:val="20"/>
        </w:rPr>
        <w:t xml:space="preserve"> structure and response window and triggering of 2-step RACH</w:t>
      </w:r>
      <w:r w:rsidR="00196B6B">
        <w:rPr>
          <w:rFonts w:eastAsia="宋体"/>
          <w:szCs w:val="2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6004D" w:rsidRPr="00361B64" w14:paraId="7E185C3D" w14:textId="77777777" w:rsidTr="0007566D">
        <w:tc>
          <w:tcPr>
            <w:tcW w:w="9060" w:type="dxa"/>
            <w:shd w:val="clear" w:color="auto" w:fill="auto"/>
          </w:tcPr>
          <w:p w14:paraId="7DD36D4F" w14:textId="77777777" w:rsidR="00A02E77" w:rsidRPr="005F2C85" w:rsidRDefault="00A02E77" w:rsidP="00A02E77">
            <w:pPr>
              <w:snapToGrid w:val="0"/>
              <w:spacing w:line="276" w:lineRule="auto"/>
            </w:pPr>
            <w:r w:rsidRPr="005F2C85">
              <w:rPr>
                <w:highlight w:val="green"/>
              </w:rPr>
              <w:t>Agreements</w:t>
            </w:r>
            <w:r w:rsidRPr="005F2C85">
              <w:t>:</w:t>
            </w:r>
          </w:p>
          <w:p w14:paraId="33157419" w14:textId="77777777" w:rsidR="00A02E77" w:rsidRPr="005F2C85" w:rsidRDefault="00A02E77" w:rsidP="00D0069B">
            <w:pPr>
              <w:numPr>
                <w:ilvl w:val="0"/>
                <w:numId w:val="24"/>
              </w:numPr>
              <w:snapToGrid w:val="0"/>
              <w:spacing w:line="276" w:lineRule="auto"/>
            </w:pPr>
            <w:r w:rsidRPr="005F2C85">
              <w:t xml:space="preserve">The proposals in 5.2.6 of </w:t>
            </w:r>
            <w:r w:rsidRPr="00DF6695">
              <w:t>R1-1907900</w:t>
            </w:r>
            <w:r w:rsidRPr="005F2C85">
              <w:t xml:space="preserve"> is agreed</w:t>
            </w:r>
          </w:p>
          <w:p w14:paraId="5913BB6C" w14:textId="77777777" w:rsidR="00A02E77" w:rsidRPr="005750D4" w:rsidRDefault="00A02E77" w:rsidP="00A02E77">
            <w:pPr>
              <w:snapToGrid w:val="0"/>
              <w:spacing w:line="276" w:lineRule="auto"/>
            </w:pPr>
            <w:r>
              <w:rPr>
                <w:rFonts w:hint="eastAsia"/>
              </w:rPr>
              <w:t>[</w:t>
            </w:r>
            <w:r>
              <w:t xml:space="preserve">Copied as below, also captured in the approved LS to RAN2 </w:t>
            </w:r>
            <w:r w:rsidRPr="0035697C">
              <w:rPr>
                <w:highlight w:val="green"/>
              </w:rPr>
              <w:t>R1-1907948</w:t>
            </w:r>
            <w:r>
              <w:t>]</w:t>
            </w:r>
          </w:p>
          <w:p w14:paraId="6509FDFE" w14:textId="77777777" w:rsidR="00A02E77" w:rsidRPr="005750D4" w:rsidRDefault="00A02E77" w:rsidP="00A02E77">
            <w:pPr>
              <w:spacing w:after="160" w:line="259" w:lineRule="auto"/>
              <w:rPr>
                <w:rFonts w:eastAsiaTheme="minorEastAsia"/>
              </w:rPr>
            </w:pPr>
            <w:bookmarkStart w:id="7" w:name="_Hlk8932679"/>
            <w:bookmarkStart w:id="8" w:name="_Hlk8917225"/>
            <w:r w:rsidRPr="005750D4">
              <w:rPr>
                <w:rFonts w:eastAsiaTheme="minorHAnsi"/>
              </w:rPr>
              <w:t xml:space="preserve">During </w:t>
            </w:r>
            <w:proofErr w:type="spellStart"/>
            <w:r w:rsidRPr="005750D4">
              <w:rPr>
                <w:rFonts w:eastAsiaTheme="minorHAnsi"/>
              </w:rPr>
              <w:t>MsgA</w:t>
            </w:r>
            <w:proofErr w:type="spellEnd"/>
            <w:r w:rsidRPr="005750D4">
              <w:rPr>
                <w:rFonts w:eastAsiaTheme="minorHAnsi"/>
              </w:rPr>
              <w:t xml:space="preserve"> PUSCH retransmissions, the </w:t>
            </w:r>
            <w:proofErr w:type="spellStart"/>
            <w:r w:rsidRPr="005750D4">
              <w:rPr>
                <w:rFonts w:eastAsiaTheme="minorHAnsi"/>
              </w:rPr>
              <w:t>MsgA</w:t>
            </w:r>
            <w:proofErr w:type="spellEnd"/>
            <w:r w:rsidRPr="005750D4">
              <w:rPr>
                <w:rFonts w:eastAsiaTheme="minorHAnsi"/>
              </w:rPr>
              <w:t xml:space="preserve"> PUSCH </w:t>
            </w:r>
            <w:proofErr w:type="spellStart"/>
            <w:r w:rsidRPr="005750D4">
              <w:rPr>
                <w:rFonts w:eastAsiaTheme="minorHAnsi"/>
              </w:rPr>
              <w:t>Tx</w:t>
            </w:r>
            <w:proofErr w:type="spellEnd"/>
            <w:r w:rsidRPr="005750D4">
              <w:rPr>
                <w:rFonts w:eastAsiaTheme="minorHAnsi"/>
              </w:rPr>
              <w:t xml:space="preserve"> power in transmission instance </w:t>
            </w:r>
            <m:oMath>
              <m:r>
                <w:rPr>
                  <w:rFonts w:ascii="Cambria Math" w:eastAsiaTheme="minorHAnsi" w:hAnsi="Cambria Math"/>
                </w:rPr>
                <m:t>i</m:t>
              </m:r>
            </m:oMath>
            <w:r w:rsidRPr="005750D4">
              <w:rPr>
                <w:rFonts w:eastAsiaTheme="minorEastAsia"/>
              </w:rPr>
              <w:t xml:space="preserve"> is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oMath>
            <w:r w:rsidRPr="005750D4">
              <w:rPr>
                <w:rFonts w:eastAsiaTheme="minorEastAsia"/>
              </w:rPr>
              <w:t>, where</w:t>
            </w:r>
          </w:p>
          <w:p w14:paraId="4B61D85B" w14:textId="77777777" w:rsidR="00A02E77" w:rsidRPr="005750D4" w:rsidRDefault="00EF64FA" w:rsidP="00A02E77">
            <w:pPr>
              <w:spacing w:after="160" w:line="259" w:lineRule="auto"/>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PUSCH</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=max</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m:t>
                        </m:r>
                      </m:sub>
                    </m:sSub>
                    <m:r>
                      <w:rPr>
                        <w:rFonts w:ascii="Cambria Math" w:eastAsiaTheme="minorEastAsia" w:hAnsi="Cambria Math"/>
                      </w:rPr>
                      <m:t>,[MsgA]preambleReceivedTargetPower+</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MsgA_PUSCH</m:t>
                        </m:r>
                      </m:sub>
                    </m:sSub>
                    <m:r>
                      <w:rPr>
                        <w:rFonts w:ascii="Cambria Math" w:eastAsiaTheme="minorEastAsia" w:hAnsi="Cambria Math"/>
                      </w:rPr>
                      <m:t>+10</m:t>
                    </m:r>
                    <m:sSub>
                      <m:sSubPr>
                        <m:ctrlPr>
                          <w:rPr>
                            <w:rFonts w:ascii="Cambria Math" w:eastAsiaTheme="minorEastAsia" w:hAnsi="Cambria Math"/>
                            <w:i/>
                          </w:rPr>
                        </m:ctrlPr>
                      </m:sSubPr>
                      <m:e>
                        <m:r>
                          <w:rPr>
                            <w:rFonts w:ascii="Cambria Math" w:eastAsiaTheme="minorEastAsia" w:hAnsi="Cambria Math"/>
                          </w:rPr>
                          <m:t>log</m:t>
                        </m:r>
                      </m:e>
                      <m:sub>
                        <m:r>
                          <w:rPr>
                            <w:rFonts w:ascii="Cambria Math" w:eastAsiaTheme="minorEastAsia" w:hAnsi="Cambria Math"/>
                          </w:rPr>
                          <m:t>10</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d>
                    <m:r>
                      <w:rPr>
                        <w:rFonts w:ascii="Cambria Math" w:eastAsiaTheme="minorEastAsia" w:hAnsi="Cambria Math"/>
                      </w:rPr>
                      <m:t>+αPL(i)+</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TF</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m:t>
                        </m:r>
                      </m:sub>
                    </m:sSub>
                    <m:d>
                      <m:dPr>
                        <m:ctrlPr>
                          <w:rPr>
                            <w:rFonts w:ascii="Cambria Math" w:eastAsiaTheme="minorEastAsia" w:hAnsi="Cambria Math"/>
                            <w:i/>
                          </w:rPr>
                        </m:ctrlPr>
                      </m:dPr>
                      <m:e>
                        <m:r>
                          <w:rPr>
                            <w:rFonts w:ascii="Cambria Math" w:eastAsiaTheme="minorEastAsia" w:hAnsi="Cambria Math"/>
                          </w:rPr>
                          <m:t>i</m:t>
                        </m:r>
                      </m:e>
                    </m:d>
                  </m:e>
                </m:d>
              </m:oMath>
            </m:oMathPara>
          </w:p>
          <w:p w14:paraId="03B60828" w14:textId="77777777" w:rsidR="00A02E77" w:rsidRPr="005750D4" w:rsidRDefault="00EF64FA" w:rsidP="00D0069B">
            <w:pPr>
              <w:pStyle w:val="af1"/>
              <w:widowControl/>
              <w:numPr>
                <w:ilvl w:val="0"/>
                <w:numId w:val="23"/>
              </w:numPr>
              <w:spacing w:after="160" w:line="259" w:lineRule="auto"/>
              <w:ind w:firstLineChars="0"/>
              <w:contextualSpacing/>
              <w:rPr>
                <w:rFonts w:ascii="Times New Roman" w:eastAsiaTheme="minorHAnsi" w:hAnsi="Times New Roman"/>
                <w:sz w:val="20"/>
                <w:szCs w:val="20"/>
              </w:rPr>
            </w:pP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oMath>
            <w:r w:rsidR="00A02E77" w:rsidRPr="005750D4">
              <w:rPr>
                <w:rFonts w:ascii="Times New Roman" w:eastAsiaTheme="minorHAnsi" w:hAnsi="Times New Roman"/>
                <w:color w:val="000000"/>
                <w:sz w:val="20"/>
                <w:szCs w:val="20"/>
              </w:rPr>
              <w:t xml:space="preserve"> is </w:t>
            </w:r>
            <w:r w:rsidR="00A02E77" w:rsidRPr="005750D4">
              <w:rPr>
                <w:rFonts w:ascii="Times New Roman" w:eastAsiaTheme="minorHAnsi" w:hAnsi="Times New Roman"/>
                <w:sz w:val="20"/>
                <w:szCs w:val="20"/>
              </w:rPr>
              <w:t xml:space="preserve">an offset relative to the preamble received target power that could be configured for 2-step </w:t>
            </w:r>
            <w:proofErr w:type="gramStart"/>
            <w:r w:rsidR="00A02E77" w:rsidRPr="005750D4">
              <w:rPr>
                <w:rFonts w:ascii="Times New Roman" w:eastAsiaTheme="minorHAnsi" w:hAnsi="Times New Roman"/>
                <w:sz w:val="20"/>
                <w:szCs w:val="20"/>
              </w:rPr>
              <w:t>RACH.</w:t>
            </w:r>
            <w:proofErr w:type="gramEnd"/>
            <w:r w:rsidR="00A02E77" w:rsidRPr="005750D4">
              <w:rPr>
                <w:rFonts w:ascii="Times New Roman" w:eastAsiaTheme="minorHAnsi" w:hAnsi="Times New Roman"/>
                <w:color w:val="000000"/>
                <w:kern w:val="24"/>
                <w:sz w:val="20"/>
                <w:szCs w:val="20"/>
              </w:rPr>
              <w:t xml:space="preserve"> </w:t>
            </w:r>
            <w:r w:rsidR="00A02E77" w:rsidRPr="005750D4">
              <w:rPr>
                <w:rFonts w:ascii="Times New Roman" w:eastAsiaTheme="minorHAnsi" w:hAnsi="Times New Roman"/>
                <w:sz w:val="20"/>
                <w:szCs w:val="20"/>
              </w:rPr>
              <w:t>If the offset parameter is absent, the parameter delta_preamble_msg3 of 4-step RACH is used.</w:t>
            </w:r>
          </w:p>
          <w:p w14:paraId="7963ABFD" w14:textId="77777777" w:rsidR="00A02E77" w:rsidRPr="005750D4" w:rsidRDefault="00A02E77" w:rsidP="00D0069B">
            <w:pPr>
              <w:pStyle w:val="af1"/>
              <w:widowControl/>
              <w:numPr>
                <w:ilvl w:val="0"/>
                <w:numId w:val="23"/>
              </w:numPr>
              <w:spacing w:after="160" w:line="259" w:lineRule="auto"/>
              <w:ind w:firstLineChars="0"/>
              <w:contextualSpacing/>
              <w:rPr>
                <w:rFonts w:ascii="Times New Roman" w:eastAsiaTheme="minorHAnsi" w:hAnsi="Times New Roman"/>
                <w:sz w:val="20"/>
                <w:szCs w:val="20"/>
              </w:rPr>
            </w:pPr>
            <w:r w:rsidRPr="005750D4">
              <w:rPr>
                <w:rFonts w:ascii="Times New Roman" w:eastAsiaTheme="minorHAnsi" w:hAnsi="Times New Roman"/>
                <w:sz w:val="20"/>
                <w:szCs w:val="20"/>
                <w:highlight w:val="darkYellow"/>
              </w:rPr>
              <w:t>[Working Assumption]</w:t>
            </w:r>
            <w:r w:rsidRPr="005750D4">
              <w:rPr>
                <w:rFonts w:ascii="Times New Roman" w:eastAsiaTheme="minorHAnsi" w:hAnsi="Times New Roman"/>
                <w:sz w:val="20"/>
                <w:szCs w:val="20"/>
              </w:rPr>
              <w:t xml:space="preserve"> The power component from the transport format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xml:space="preserve"> is determined based on the same mechanism and the same parameter </w:t>
            </w:r>
            <w:proofErr w:type="spellStart"/>
            <w:r w:rsidRPr="005750D4">
              <w:rPr>
                <w:rFonts w:ascii="Times New Roman" w:eastAsiaTheme="minorHAnsi" w:hAnsi="Times New Roman"/>
                <w:sz w:val="20"/>
                <w:szCs w:val="20"/>
              </w:rPr>
              <w:t>deltaMCS</w:t>
            </w:r>
            <w:proofErr w:type="spellEnd"/>
            <w:r w:rsidRPr="005750D4">
              <w:rPr>
                <w:rFonts w:ascii="Times New Roman" w:eastAsiaTheme="minorHAnsi" w:hAnsi="Times New Roman"/>
                <w:sz w:val="20"/>
                <w:szCs w:val="20"/>
              </w:rPr>
              <w:t xml:space="preserve"> of Rel-15 Msg3 for the current transmission instance.</w:t>
            </w:r>
          </w:p>
          <w:p w14:paraId="7FC9F15B" w14:textId="77777777" w:rsidR="00A02E77" w:rsidRPr="005750D4" w:rsidRDefault="00A02E77" w:rsidP="00D0069B">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The power component from </w:t>
            </w:r>
            <w:proofErr w:type="spellStart"/>
            <w:r w:rsidRPr="005750D4">
              <w:rPr>
                <w:rFonts w:ascii="Times New Roman" w:eastAsiaTheme="minorHAnsi" w:hAnsi="Times New Roman"/>
                <w:sz w:val="20"/>
                <w:szCs w:val="20"/>
              </w:rPr>
              <w:t>pathloss</w:t>
            </w:r>
            <w:proofErr w:type="spellEnd"/>
            <w:r w:rsidRPr="005750D4">
              <w:rPr>
                <w:rFonts w:ascii="Times New Roman" w:eastAsiaTheme="minorHAnsi" w:hAnsi="Times New Roman"/>
                <w:sz w:val="20"/>
                <w:szCs w:val="20"/>
              </w:rPr>
              <w:t xml:space="preserve"> compensation, </w:t>
            </w:r>
            <m:oMath>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oMath>
            <w:r w:rsidRPr="005750D4">
              <w:rPr>
                <w:rFonts w:ascii="Times New Roman" w:eastAsiaTheme="minorHAnsi" w:hAnsi="Times New Roman"/>
                <w:sz w:val="20"/>
                <w:szCs w:val="20"/>
              </w:rPr>
              <w:t>, is determined by an alpha parameter, which is UE specific that is configured for 2-step separate from that of 4-step RACH. If the 2-step RACH alpha parameter is absent, the parameter msg3-alpha of 4-step RACH is used.</w:t>
            </w:r>
          </w:p>
          <w:p w14:paraId="013D385B" w14:textId="77777777" w:rsidR="00A02E77" w:rsidRPr="005750D4" w:rsidRDefault="00A02E77" w:rsidP="00D0069B">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 xml:space="preserve">FFS: cell-specific </w:t>
            </w:r>
            <w:proofErr w:type="spellStart"/>
            <w:r w:rsidRPr="005750D4">
              <w:rPr>
                <w:rFonts w:ascii="Times New Roman" w:eastAsiaTheme="minorHAnsi" w:hAnsi="Times New Roman"/>
                <w:sz w:val="20"/>
                <w:szCs w:val="20"/>
              </w:rPr>
              <w:t>MsgA</w:t>
            </w:r>
            <w:proofErr w:type="spellEnd"/>
            <w:r w:rsidRPr="005750D4">
              <w:rPr>
                <w:rFonts w:ascii="Times New Roman" w:eastAsiaTheme="minorHAnsi" w:hAnsi="Times New Roman"/>
                <w:sz w:val="20"/>
                <w:szCs w:val="20"/>
              </w:rPr>
              <w:t xml:space="preserve"> PUSCH alpha.</w:t>
            </w:r>
          </w:p>
          <w:p w14:paraId="24A7BE1F" w14:textId="77777777" w:rsidR="00A02E77" w:rsidRPr="005750D4" w:rsidRDefault="00A02E77" w:rsidP="00D0069B">
            <w:pPr>
              <w:pStyle w:val="af1"/>
              <w:widowControl/>
              <w:numPr>
                <w:ilvl w:val="0"/>
                <w:numId w:val="23"/>
              </w:numPr>
              <w:spacing w:after="160" w:line="259" w:lineRule="auto"/>
              <w:ind w:firstLineChars="0"/>
              <w:contextualSpacing/>
              <w:rPr>
                <w:rFonts w:ascii="Times New Roman" w:eastAsiaTheme="minorHAnsi" w:hAnsi="Times New Roman"/>
                <w:sz w:val="20"/>
                <w:szCs w:val="20"/>
              </w:rPr>
            </w:pPr>
            <w:r w:rsidRPr="005750D4">
              <w:rPr>
                <w:rFonts w:ascii="Times New Roman" w:eastAsiaTheme="minorHAnsi" w:hAnsi="Times New Roman"/>
                <w:sz w:val="20"/>
                <w:szCs w:val="20"/>
              </w:rPr>
              <w:t xml:space="preserve">For the downlink </w:t>
            </w:r>
            <w:proofErr w:type="spellStart"/>
            <w:r w:rsidRPr="005750D4">
              <w:rPr>
                <w:rFonts w:ascii="Times New Roman" w:eastAsiaTheme="minorHAnsi" w:hAnsi="Times New Roman"/>
                <w:sz w:val="20"/>
                <w:szCs w:val="20"/>
              </w:rPr>
              <w:t>pathloss</w:t>
            </w:r>
            <w:proofErr w:type="spellEnd"/>
            <w:r w:rsidRPr="005750D4">
              <w:rPr>
                <w:rFonts w:ascii="Times New Roman" w:eastAsiaTheme="minorHAnsi" w:hAnsi="Times New Roman"/>
                <w:sz w:val="20"/>
                <w:szCs w:val="20"/>
              </w:rPr>
              <w:t xml:space="preserve"> estimate for </w:t>
            </w:r>
            <w:proofErr w:type="spellStart"/>
            <w:r w:rsidRPr="005750D4">
              <w:rPr>
                <w:rFonts w:ascii="Times New Roman" w:eastAsiaTheme="minorHAnsi" w:hAnsi="Times New Roman"/>
                <w:sz w:val="20"/>
                <w:szCs w:val="20"/>
              </w:rPr>
              <w:t>MsgA</w:t>
            </w:r>
            <w:proofErr w:type="spellEnd"/>
            <w:r w:rsidRPr="005750D4">
              <w:rPr>
                <w:rFonts w:ascii="Times New Roman" w:eastAsiaTheme="minorHAnsi" w:hAnsi="Times New Roman"/>
                <w:sz w:val="20"/>
                <w:szCs w:val="20"/>
              </w:rPr>
              <w:t xml:space="preserve"> PUSCH power control, the UE uses the same RS resource index as that used for the corresponding </w:t>
            </w:r>
            <w:proofErr w:type="spellStart"/>
            <w:r w:rsidRPr="005750D4">
              <w:rPr>
                <w:rFonts w:ascii="Times New Roman" w:eastAsiaTheme="minorHAnsi" w:hAnsi="Times New Roman"/>
                <w:sz w:val="20"/>
                <w:szCs w:val="20"/>
              </w:rPr>
              <w:t>MsgA</w:t>
            </w:r>
            <w:proofErr w:type="spellEnd"/>
            <w:r w:rsidRPr="005750D4">
              <w:rPr>
                <w:rFonts w:ascii="Times New Roman" w:eastAsiaTheme="minorHAnsi" w:hAnsi="Times New Roman"/>
                <w:sz w:val="20"/>
                <w:szCs w:val="20"/>
              </w:rPr>
              <w:t xml:space="preserve"> PRACH</w:t>
            </w:r>
          </w:p>
          <w:p w14:paraId="5235748B" w14:textId="77777777" w:rsidR="00A02E77" w:rsidRPr="007D2B40" w:rsidRDefault="00A02E77" w:rsidP="00D0069B">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5750D4">
              <w:rPr>
                <w:rFonts w:ascii="Times New Roman" w:eastAsiaTheme="minorHAnsi" w:hAnsi="Times New Roman"/>
                <w:sz w:val="20"/>
                <w:szCs w:val="20"/>
              </w:rPr>
              <w:t>The power ramping component is given by;</w:t>
            </w:r>
          </w:p>
          <w:p w14:paraId="67C4D033" w14:textId="77777777" w:rsidR="00A02E77" w:rsidRPr="007D2B40" w:rsidRDefault="00EF64FA" w:rsidP="00A02E77">
            <w:pPr>
              <w:pStyle w:val="af1"/>
              <w:spacing w:after="160" w:line="259" w:lineRule="auto"/>
              <w:ind w:left="800" w:firstLine="400"/>
              <w:rPr>
                <w:rFonts w:ascii="Times New Roman" w:eastAsiaTheme="minorHAnsi" w:hAnsi="Times New Roman"/>
                <w:sz w:val="20"/>
                <w:szCs w:val="20"/>
              </w:rPr>
            </w:pPr>
            <m:oMathPara>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m:t>
                    </m:r>
                  </m:sub>
                </m:sSub>
                <m:r>
                  <w:rPr>
                    <w:rFonts w:ascii="Cambria Math" w:eastAsiaTheme="minorEastAsia" w:hAnsi="Cambria Math"/>
                    <w:sz w:val="20"/>
                    <w:szCs w:val="20"/>
                  </w:rPr>
                  <m:t>(i)=min</m:t>
                </m:r>
                <m:d>
                  <m:dPr>
                    <m:begChr m:val="["/>
                    <m:endChr m:val="]"/>
                    <m:ctrlPr>
                      <w:rPr>
                        <w:rFonts w:ascii="Cambria Math" w:eastAsiaTheme="minorEastAsia" w:hAnsi="Cambria Math"/>
                        <w:i/>
                        <w:sz w:val="20"/>
                        <w:szCs w:val="20"/>
                      </w:rPr>
                    </m:ctrlPr>
                  </m:dPr>
                  <m:e>
                    <m:d>
                      <m:dPr>
                        <m:begChr m:val="{"/>
                        <m:endChr m:val="}"/>
                        <m:ctrlPr>
                          <w:rPr>
                            <w:rFonts w:ascii="Cambria Math" w:eastAsiaTheme="minorEastAsia" w:hAnsi="Cambria Math"/>
                            <w:i/>
                            <w:sz w:val="20"/>
                            <w:szCs w:val="20"/>
                          </w:rPr>
                        </m:ctrlPr>
                      </m:dPr>
                      <m:e>
                        <m:r>
                          <w:rPr>
                            <w:rFonts w:ascii="Cambria Math" w:eastAsiaTheme="minorEastAsia" w:hAnsi="Cambria Math"/>
                            <w:sz w:val="20"/>
                            <w:szCs w:val="20"/>
                          </w:rPr>
                          <m:t>max</m:t>
                        </m:r>
                        <m:d>
                          <m:dPr>
                            <m:ctrlPr>
                              <w:rPr>
                                <w:rFonts w:ascii="Cambria Math" w:eastAsiaTheme="minorEastAsia" w:hAnsi="Cambria Math"/>
                                <w:i/>
                                <w:sz w:val="20"/>
                                <w:szCs w:val="20"/>
                              </w:rPr>
                            </m:ctrlPr>
                          </m:dPr>
                          <m:e>
                            <m:r>
                              <w:rPr>
                                <w:rFonts w:ascii="Cambria Math" w:eastAsiaTheme="minorEastAsia" w:hAnsi="Cambria Math"/>
                                <w:sz w:val="20"/>
                                <w:szCs w:val="20"/>
                              </w:rPr>
                              <m:t>0,</m:t>
                            </m:r>
                            <m:sSub>
                              <m:sSubPr>
                                <m:ctrlPr>
                                  <w:rPr>
                                    <w:rFonts w:ascii="Cambria Math" w:eastAsiaTheme="minorEastAsia" w:hAnsi="Cambria Math"/>
                                    <w:i/>
                                    <w:sz w:val="20"/>
                                    <w:szCs w:val="20"/>
                                  </w:rPr>
                                </m:ctrlPr>
                              </m:sSubPr>
                              <m:e>
                                <m:r>
                                  <w:rPr>
                                    <w:rFonts w:ascii="Cambria Math" w:eastAsiaTheme="minorEastAsia" w:hAnsi="Cambria Math"/>
                                    <w:sz w:val="20"/>
                                    <w:szCs w:val="20"/>
                                  </w:rPr>
                                  <m:t>P</m:t>
                                </m:r>
                              </m:e>
                              <m:sub>
                                <m:r>
                                  <w:rPr>
                                    <w:rFonts w:ascii="Cambria Math" w:eastAsiaTheme="minorEastAsia" w:hAnsi="Cambria Math"/>
                                    <w:sz w:val="20"/>
                                    <w:szCs w:val="20"/>
                                  </w:rPr>
                                  <m:t>CMAX</m:t>
                                </m:r>
                              </m:sub>
                            </m:sSub>
                            <m:r>
                              <w:rPr>
                                <w:rFonts w:ascii="Cambria Math" w:eastAsiaTheme="minorEastAsia" w:hAnsi="Cambria Math"/>
                                <w:sz w:val="20"/>
                                <w:szCs w:val="20"/>
                              </w:rPr>
                              <m:t>-</m:t>
                            </m:r>
                            <m:d>
                              <m:dPr>
                                <m:ctrlPr>
                                  <w:rPr>
                                    <w:rFonts w:ascii="Cambria Math" w:eastAsiaTheme="minorEastAsia" w:hAnsi="Cambria Math"/>
                                    <w:i/>
                                    <w:sz w:val="20"/>
                                    <w:szCs w:val="20"/>
                                  </w:rPr>
                                </m:ctrlPr>
                              </m:dPr>
                              <m:e>
                                <m:m>
                                  <m:mPr>
                                    <m:mcs>
                                      <m:mc>
                                        <m:mcPr>
                                          <m:count m:val="1"/>
                                          <m:mcJc m:val="center"/>
                                        </m:mcPr>
                                      </m:mc>
                                    </m:mcs>
                                    <m:ctrlPr>
                                      <w:rPr>
                                        <w:rFonts w:ascii="Cambria Math" w:eastAsiaTheme="minorEastAsia" w:hAnsi="Cambria Math"/>
                                        <w:i/>
                                        <w:sz w:val="20"/>
                                        <w:szCs w:val="20"/>
                                      </w:rPr>
                                    </m:ctrlPr>
                                  </m:mPr>
                                  <m:mr>
                                    <m:e>
                                      <m:r>
                                        <w:rPr>
                                          <w:rFonts w:ascii="Cambria Math" w:eastAsiaTheme="minorEastAsia" w:hAnsi="Cambria Math"/>
                                          <w:sz w:val="20"/>
                                          <w:szCs w:val="20"/>
                                        </w:rPr>
                                        <m:t>10</m:t>
                                      </m:r>
                                      <m:sSub>
                                        <m:sSubPr>
                                          <m:ctrlPr>
                                            <w:rPr>
                                              <w:rFonts w:ascii="Cambria Math" w:eastAsiaTheme="minorEastAsia" w:hAnsi="Cambria Math"/>
                                              <w:i/>
                                              <w:sz w:val="20"/>
                                              <w:szCs w:val="20"/>
                                            </w:rPr>
                                          </m:ctrlPr>
                                        </m:sSubPr>
                                        <m:e>
                                          <m:r>
                                            <w:rPr>
                                              <w:rFonts w:ascii="Cambria Math" w:eastAsiaTheme="minorEastAsia" w:hAnsi="Cambria Math"/>
                                              <w:sz w:val="20"/>
                                              <w:szCs w:val="20"/>
                                            </w:rPr>
                                            <m:t>log</m:t>
                                          </m:r>
                                        </m:e>
                                        <m:sub>
                                          <m:r>
                                            <w:rPr>
                                              <w:rFonts w:ascii="Cambria Math" w:eastAsiaTheme="minorEastAsia" w:hAnsi="Cambria Math"/>
                                              <w:sz w:val="20"/>
                                              <w:szCs w:val="20"/>
                                            </w:rPr>
                                            <m:t>10</m:t>
                                          </m:r>
                                        </m:sub>
                                      </m:sSub>
                                      <m:d>
                                        <m:dPr>
                                          <m:ctrlPr>
                                            <w:rPr>
                                              <w:rFonts w:ascii="Cambria Math" w:eastAsiaTheme="minorEastAsia" w:hAnsi="Cambria Math"/>
                                              <w:i/>
                                              <w:sz w:val="20"/>
                                              <w:szCs w:val="20"/>
                                            </w:rPr>
                                          </m:ctrlPr>
                                        </m:dPr>
                                        <m:e>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sSubSup>
                                            <m:sSubSupPr>
                                              <m:ctrlPr>
                                                <w:rPr>
                                                  <w:rFonts w:ascii="Cambria Math" w:eastAsiaTheme="minorEastAsia" w:hAnsi="Cambria Math"/>
                                                  <w:i/>
                                                  <w:sz w:val="20"/>
                                                  <w:szCs w:val="20"/>
                                                </w:rPr>
                                              </m:ctrlPr>
                                            </m:sSubSupPr>
                                            <m:e>
                                              <m:r>
                                                <w:rPr>
                                                  <w:rFonts w:ascii="Cambria Math" w:eastAsiaTheme="minorEastAsia" w:hAnsi="Cambria Math"/>
                                                  <w:sz w:val="20"/>
                                                  <w:szCs w:val="20"/>
                                                </w:rPr>
                                                <m:t>M</m:t>
                                              </m:r>
                                            </m:e>
                                            <m:sub>
                                              <m:r>
                                                <w:rPr>
                                                  <w:rFonts w:ascii="Cambria Math" w:eastAsiaTheme="minorEastAsia" w:hAnsi="Cambria Math"/>
                                                  <w:sz w:val="20"/>
                                                  <w:szCs w:val="20"/>
                                                </w:rPr>
                                                <m:t>RB</m:t>
                                              </m:r>
                                            </m:sub>
                                            <m:sup>
                                              <m:r>
                                                <w:rPr>
                                                  <w:rFonts w:ascii="Cambria Math" w:eastAsiaTheme="minorEastAsia" w:hAnsi="Cambria Math"/>
                                                  <w:sz w:val="20"/>
                                                  <w:szCs w:val="20"/>
                                                </w:rPr>
                                                <m:t>PUSCH</m:t>
                                              </m:r>
                                            </m:sup>
                                          </m:sSubSup>
                                          <m:d>
                                            <m:dPr>
                                              <m:ctrlPr>
                                                <w:rPr>
                                                  <w:rFonts w:ascii="Cambria Math" w:eastAsiaTheme="minorEastAsia" w:hAnsi="Cambria Math"/>
                                                  <w:i/>
                                                  <w:sz w:val="20"/>
                                                  <w:szCs w:val="20"/>
                                                </w:rPr>
                                              </m:ctrlPr>
                                            </m:dPr>
                                            <m:e>
                                              <m:r>
                                                <w:rPr>
                                                  <w:rFonts w:ascii="Cambria Math" w:eastAsiaTheme="minorEastAsia" w:hAnsi="Cambria Math"/>
                                                  <w:sz w:val="20"/>
                                                  <w:szCs w:val="20"/>
                                                </w:rPr>
                                                <m:t>i</m:t>
                                              </m:r>
                                            </m:e>
                                          </m:d>
                                        </m:e>
                                      </m:d>
                                    </m:e>
                                  </m:mr>
                                  <m:mr>
                                    <m:e>
                                      <m:r>
                                        <w:rPr>
                                          <w:rFonts w:ascii="Cambria Math" w:eastAsiaTheme="minorEastAsia" w:hAnsi="Cambria Math"/>
                                          <w:sz w:val="20"/>
                                          <w:szCs w:val="20"/>
                                        </w:rPr>
                                        <m:t>+[MsgA]preambleReceivedTargetPower</m:t>
                                      </m:r>
                                    </m:e>
                                  </m:mr>
                                  <m:mr>
                                    <m:e>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MsgA_PUSCH</m:t>
                                          </m:r>
                                        </m:sub>
                                      </m:sSub>
                                      <m:r>
                                        <w:rPr>
                                          <w:rFonts w:ascii="Cambria Math" w:eastAsiaTheme="minorEastAsia" w:hAnsi="Cambria Math"/>
                                          <w:sz w:val="20"/>
                                          <w:szCs w:val="20"/>
                                        </w:rPr>
                                        <m:t>+αPL</m:t>
                                      </m:r>
                                      <m:d>
                                        <m:dPr>
                                          <m:ctrlPr>
                                            <w:rPr>
                                              <w:rFonts w:ascii="Cambria Math" w:eastAsiaTheme="minorEastAsia" w:hAnsi="Cambria Math"/>
                                              <w:i/>
                                              <w:sz w:val="20"/>
                                              <w:szCs w:val="20"/>
                                            </w:rPr>
                                          </m:ctrlPr>
                                        </m:dPr>
                                        <m:e>
                                          <m:r>
                                            <w:rPr>
                                              <w:rFonts w:ascii="Cambria Math" w:eastAsiaTheme="minorEastAsia" w:hAnsi="Cambria Math"/>
                                              <w:sz w:val="20"/>
                                              <w:szCs w:val="20"/>
                                            </w:rPr>
                                            <m:t>i</m:t>
                                          </m:r>
                                        </m:e>
                                      </m:d>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TF</m:t>
                                          </m:r>
                                        </m:sub>
                                      </m:sSub>
                                      <m:d>
                                        <m:dPr>
                                          <m:ctrlPr>
                                            <w:rPr>
                                              <w:rFonts w:ascii="Cambria Math" w:eastAsiaTheme="minorEastAsia" w:hAnsi="Cambria Math"/>
                                              <w:i/>
                                              <w:sz w:val="20"/>
                                              <w:szCs w:val="20"/>
                                            </w:rPr>
                                          </m:ctrlPr>
                                        </m:dPr>
                                        <m:e>
                                          <m:r>
                                            <w:rPr>
                                              <w:rFonts w:ascii="Cambria Math" w:eastAsiaTheme="minorEastAsia" w:hAnsi="Cambria Math"/>
                                              <w:sz w:val="20"/>
                                              <w:szCs w:val="20"/>
                                            </w:rPr>
                                            <m:t>i</m:t>
                                          </m:r>
                                        </m:e>
                                      </m:d>
                                    </m:e>
                                  </m:mr>
                                </m:m>
                              </m:e>
                            </m:d>
                          </m:e>
                        </m:d>
                      </m:e>
                    </m:d>
                    <m:r>
                      <w:rPr>
                        <w:rFonts w:ascii="Cambria Math" w:eastAsiaTheme="minorEastAsia" w:hAnsi="Cambria Math"/>
                        <w:sz w:val="20"/>
                        <w:szCs w:val="20"/>
                      </w:rPr>
                      <m:t>,</m:t>
                    </m:r>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e>
                </m:d>
              </m:oMath>
            </m:oMathPara>
          </w:p>
          <w:p w14:paraId="047412A4" w14:textId="77777777" w:rsidR="00A02E77" w:rsidRPr="007D2B40" w:rsidRDefault="00A02E77" w:rsidP="00D0069B">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Where, </w:t>
            </w:r>
            <m:oMath>
              <m:sSub>
                <m:sSubPr>
                  <m:ctrlPr>
                    <w:rPr>
                      <w:rFonts w:ascii="Cambria Math" w:eastAsiaTheme="minorEastAsia" w:hAnsi="Cambria Math"/>
                      <w:i/>
                      <w:sz w:val="20"/>
                      <w:szCs w:val="20"/>
                    </w:rPr>
                  </m:ctrlPr>
                </m:sSubPr>
                <m:e>
                  <m:r>
                    <w:rPr>
                      <w:rFonts w:ascii="Cambria Math" w:eastAsiaTheme="minorEastAsia" w:hAnsi="Cambria Math"/>
                      <w:sz w:val="20"/>
                      <w:szCs w:val="20"/>
                    </w:rPr>
                    <m:t>∆</m:t>
                  </m:r>
                </m:e>
                <m:sub>
                  <m:r>
                    <w:rPr>
                      <w:rFonts w:ascii="Cambria Math" w:eastAsiaTheme="minorEastAsia" w:hAnsi="Cambria Math"/>
                      <w:sz w:val="20"/>
                      <w:szCs w:val="20"/>
                    </w:rPr>
                    <m:t>rampuprequested</m:t>
                  </m:r>
                </m:sub>
              </m:sSub>
            </m:oMath>
            <w:r w:rsidRPr="007D2B40">
              <w:rPr>
                <w:rFonts w:ascii="Times New Roman" w:eastAsiaTheme="minorEastAsia" w:hAnsi="Times New Roman"/>
                <w:sz w:val="20"/>
                <w:szCs w:val="20"/>
              </w:rPr>
              <w:t xml:space="preserve"> is the requested ramp up from higher layers</w:t>
            </w:r>
          </w:p>
          <w:p w14:paraId="73FBD672" w14:textId="77777777" w:rsidR="00A02E77" w:rsidRPr="007D2B40" w:rsidRDefault="00A02E77" w:rsidP="00D0069B">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Further study and down select from the following alternatives:</w:t>
            </w:r>
          </w:p>
          <w:p w14:paraId="1F5ECE73" w14:textId="77777777" w:rsidR="00A02E77" w:rsidRPr="007D2B40" w:rsidRDefault="00A02E77" w:rsidP="00D0069B">
            <w:pPr>
              <w:pStyle w:val="af1"/>
              <w:widowControl/>
              <w:numPr>
                <w:ilvl w:val="2"/>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Alt1: Same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w:t>
            </w:r>
          </w:p>
          <w:p w14:paraId="1322CF26" w14:textId="77777777" w:rsidR="00A02E77" w:rsidRPr="007D2B40" w:rsidRDefault="00A02E77" w:rsidP="00A02E77">
            <w:pPr>
              <w:spacing w:after="160" w:line="259" w:lineRule="auto"/>
              <w:ind w:left="142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39718F37" w14:textId="77777777" w:rsidR="00A02E77" w:rsidRPr="007D2B40" w:rsidRDefault="00A02E77" w:rsidP="00D0069B">
            <w:pPr>
              <w:pStyle w:val="af1"/>
              <w:widowControl/>
              <w:numPr>
                <w:ilvl w:val="3"/>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FFS: same power ramping counters for 2-step RACH </w:t>
            </w:r>
            <w:proofErr w:type="spellStart"/>
            <w:r w:rsidRPr="007D2B40">
              <w:rPr>
                <w:rFonts w:ascii="Times New Roman" w:eastAsiaTheme="minorEastAsia" w:hAnsi="Times New Roman"/>
                <w:sz w:val="20"/>
                <w:szCs w:val="20"/>
              </w:rPr>
              <w:t>MsgA</w:t>
            </w:r>
            <w:proofErr w:type="spellEnd"/>
            <w:r w:rsidRPr="007D2B40">
              <w:rPr>
                <w:rFonts w:ascii="Times New Roman" w:eastAsiaTheme="minorEastAsia" w:hAnsi="Times New Roman"/>
                <w:sz w:val="20"/>
                <w:szCs w:val="20"/>
              </w:rPr>
              <w:t xml:space="preserve"> PRACH and 4-step RACH Msg1.</w:t>
            </w:r>
          </w:p>
          <w:p w14:paraId="5490037A" w14:textId="77777777" w:rsidR="00A02E77" w:rsidRPr="007D2B40" w:rsidRDefault="00A02E77" w:rsidP="00D0069B">
            <w:pPr>
              <w:pStyle w:val="af1"/>
              <w:widowControl/>
              <w:numPr>
                <w:ilvl w:val="2"/>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 2: 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different counters</w:t>
            </w:r>
          </w:p>
          <w:p w14:paraId="33E238A3" w14:textId="77777777" w:rsidR="00A02E77" w:rsidRPr="007D2B40" w:rsidRDefault="00A02E77" w:rsidP="00A02E77">
            <w:pPr>
              <w:spacing w:after="160" w:line="259" w:lineRule="auto"/>
              <w:ind w:left="1420" w:firstLine="284"/>
              <w:rPr>
                <w:rFonts w:eastAsiaTheme="minorEastAsia"/>
              </w:rPr>
            </w:pPr>
            <w:r w:rsidRPr="007D2B40">
              <w:rPr>
                <w:rFonts w:eastAsiaTheme="minorHAnsi"/>
              </w:rPr>
              <w:lastRenderedPageBreak/>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08A38C7A" w14:textId="77777777" w:rsidR="00A02E77" w:rsidRPr="007D2B40" w:rsidRDefault="00A02E77" w:rsidP="00D0069B">
            <w:pPr>
              <w:pStyle w:val="af1"/>
              <w:widowControl/>
              <w:numPr>
                <w:ilvl w:val="2"/>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 xml:space="preserve">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the same counter</w:t>
            </w:r>
          </w:p>
          <w:p w14:paraId="0550CDD6" w14:textId="77777777" w:rsidR="00A02E77" w:rsidRPr="007D2B40" w:rsidRDefault="00A02E77" w:rsidP="00A02E77">
            <w:pPr>
              <w:spacing w:after="160" w:line="259" w:lineRule="auto"/>
              <w:ind w:left="142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bookmarkEnd w:id="7"/>
          <w:bookmarkEnd w:id="8"/>
          <w:p w14:paraId="07F52FFC" w14:textId="77777777" w:rsidR="00A02E77" w:rsidRPr="005F2C85" w:rsidRDefault="00A02E77" w:rsidP="00A02E77">
            <w:r w:rsidRPr="005F2C85">
              <w:rPr>
                <w:highlight w:val="green"/>
              </w:rPr>
              <w:t>Agreements</w:t>
            </w:r>
            <w:r w:rsidRPr="005F2C85">
              <w:t>:</w:t>
            </w:r>
          </w:p>
          <w:p w14:paraId="643E9496" w14:textId="77777777" w:rsidR="00A02E77" w:rsidRPr="005F2C85" w:rsidRDefault="00A02E77" w:rsidP="00D0069B">
            <w:pPr>
              <w:widowControl w:val="0"/>
              <w:numPr>
                <w:ilvl w:val="0"/>
                <w:numId w:val="22"/>
              </w:numPr>
              <w:spacing w:line="259" w:lineRule="auto"/>
              <w:jc w:val="both"/>
              <w:rPr>
                <w:rFonts w:eastAsia="等线"/>
                <w:kern w:val="2"/>
                <w:lang w:eastAsia="zh-CN"/>
              </w:rPr>
            </w:pPr>
            <w:r w:rsidRPr="005F2C85">
              <w:rPr>
                <w:rFonts w:eastAsia="等线"/>
                <w:kern w:val="2"/>
                <w:lang w:eastAsia="zh-CN"/>
              </w:rPr>
              <w:t>RACH preamble power c</w:t>
            </w:r>
            <w:r>
              <w:rPr>
                <w:rFonts w:eastAsia="等线"/>
                <w:kern w:val="2"/>
                <w:lang w:eastAsia="zh-CN"/>
              </w:rPr>
              <w:t>ontrol parameters include:</w:t>
            </w:r>
            <w:r w:rsidRPr="005F2C85">
              <w:rPr>
                <w:rFonts w:eastAsia="等线"/>
                <w:kern w:val="2"/>
                <w:lang w:eastAsia="zh-CN"/>
              </w:rPr>
              <w:t xml:space="preserve"> </w:t>
            </w:r>
            <w:proofErr w:type="spellStart"/>
            <w:r w:rsidRPr="005F2C85">
              <w:rPr>
                <w:rFonts w:eastAsia="等线"/>
                <w:i/>
                <w:kern w:val="2"/>
                <w:lang w:eastAsia="zh-CN"/>
              </w:rPr>
              <w:t>powerRampingStep</w:t>
            </w:r>
            <w:proofErr w:type="spellEnd"/>
            <w:r w:rsidRPr="005F2C85">
              <w:rPr>
                <w:rFonts w:eastAsia="等线"/>
                <w:kern w:val="2"/>
                <w:lang w:eastAsia="zh-CN"/>
              </w:rPr>
              <w:t xml:space="preserve"> and </w:t>
            </w:r>
            <w:proofErr w:type="spellStart"/>
            <w:r w:rsidRPr="005F2C85">
              <w:rPr>
                <w:rFonts w:eastAsia="等线"/>
                <w:i/>
                <w:kern w:val="2"/>
                <w:lang w:eastAsia="zh-CN"/>
              </w:rPr>
              <w:t>preambleReceivedTargetPower</w:t>
            </w:r>
            <w:proofErr w:type="spellEnd"/>
            <w:r w:rsidRPr="005F2C85">
              <w:rPr>
                <w:rFonts w:eastAsia="等线"/>
                <w:kern w:val="2"/>
                <w:lang w:eastAsia="zh-CN"/>
              </w:rPr>
              <w:t>.</w:t>
            </w:r>
          </w:p>
          <w:p w14:paraId="2015C44C" w14:textId="77777777" w:rsidR="00C6004D" w:rsidRPr="00A02E77" w:rsidRDefault="00C6004D" w:rsidP="0007566D">
            <w:pPr>
              <w:pStyle w:val="a0"/>
              <w:rPr>
                <w:rFonts w:eastAsia="宋体"/>
                <w:szCs w:val="20"/>
                <w:lang w:eastAsia="zh-CN"/>
              </w:rPr>
            </w:pPr>
          </w:p>
        </w:tc>
      </w:tr>
    </w:tbl>
    <w:p w14:paraId="07979F0D" w14:textId="77777777" w:rsidR="00C6004D" w:rsidRDefault="00C6004D" w:rsidP="00126EC0">
      <w:pPr>
        <w:pStyle w:val="a0"/>
        <w:rPr>
          <w:rFonts w:eastAsia="宋体"/>
          <w:szCs w:val="22"/>
          <w:lang w:eastAsia="zh-CN"/>
        </w:rPr>
      </w:pPr>
    </w:p>
    <w:p w14:paraId="5EBD782F" w14:textId="5797073F" w:rsidR="003A41F7" w:rsidRDefault="002A2BF5" w:rsidP="003A41F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9" w:name="OLE_LINK6"/>
      <w:bookmarkEnd w:id="5"/>
      <w:bookmarkEnd w:id="6"/>
      <w:r w:rsidRPr="00FB55E2">
        <w:rPr>
          <w:b w:val="0"/>
          <w:bCs w:val="0"/>
          <w:kern w:val="0"/>
          <w:sz w:val="36"/>
          <w:szCs w:val="20"/>
          <w:lang w:val="en-GB"/>
        </w:rPr>
        <w:t>Discussion</w:t>
      </w:r>
    </w:p>
    <w:p w14:paraId="57FDE2B0" w14:textId="192D05B9" w:rsidR="00E64327" w:rsidRPr="00E364C5" w:rsidRDefault="00573BC7" w:rsidP="00E6432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E364C5">
        <w:rPr>
          <w:rFonts w:ascii="Arial" w:eastAsia="宋体" w:hAnsi="Arial"/>
          <w:sz w:val="32"/>
          <w:szCs w:val="20"/>
          <w:lang w:val="en-GB"/>
        </w:rPr>
        <w:t xml:space="preserve">HARQ-ACK feedback for </w:t>
      </w:r>
      <w:proofErr w:type="spellStart"/>
      <w:r w:rsidRPr="00E364C5">
        <w:rPr>
          <w:rFonts w:ascii="Arial" w:eastAsia="宋体" w:hAnsi="Arial"/>
          <w:sz w:val="32"/>
          <w:szCs w:val="20"/>
          <w:lang w:val="en-GB"/>
        </w:rPr>
        <w:t>msgB</w:t>
      </w:r>
      <w:proofErr w:type="spellEnd"/>
    </w:p>
    <w:p w14:paraId="5BC50B01" w14:textId="133D4757" w:rsidR="00A53F0F" w:rsidRPr="00A53F0F" w:rsidRDefault="00A53F0F" w:rsidP="00AE4879">
      <w:pPr>
        <w:pStyle w:val="a0"/>
        <w:numPr>
          <w:ilvl w:val="0"/>
          <w:numId w:val="29"/>
        </w:numPr>
        <w:rPr>
          <w:b/>
          <w:u w:val="single"/>
          <w:lang w:eastAsia="zh-CN"/>
        </w:rPr>
      </w:pPr>
      <w:r w:rsidRPr="00A53F0F">
        <w:rPr>
          <w:b/>
          <w:u w:val="single"/>
          <w:lang w:eastAsia="zh-CN"/>
        </w:rPr>
        <w:t xml:space="preserve">Cases of HARQ-ACK feedback for </w:t>
      </w:r>
      <w:proofErr w:type="spellStart"/>
      <w:r w:rsidRPr="00A53F0F">
        <w:rPr>
          <w:b/>
          <w:u w:val="single"/>
          <w:lang w:eastAsia="zh-CN"/>
        </w:rPr>
        <w:t>msgB</w:t>
      </w:r>
      <w:proofErr w:type="spellEnd"/>
    </w:p>
    <w:p w14:paraId="6345D4F4" w14:textId="7A564C96" w:rsidR="00A53F0F" w:rsidRDefault="00A53F0F" w:rsidP="00E64327">
      <w:pPr>
        <w:pStyle w:val="a0"/>
        <w:rPr>
          <w:lang w:eastAsia="zh-CN"/>
        </w:rPr>
      </w:pPr>
      <w:r>
        <w:rPr>
          <w:lang w:eastAsia="zh-CN"/>
        </w:rPr>
        <w:t xml:space="preserve">In RAN1 #98 meeting, there was discussion on HAR-ACK feedback for </w:t>
      </w:r>
      <w:proofErr w:type="spellStart"/>
      <w:r>
        <w:rPr>
          <w:lang w:eastAsia="zh-CN"/>
        </w:rPr>
        <w:t>msgB</w:t>
      </w:r>
      <w:proofErr w:type="spellEnd"/>
      <w:r>
        <w:rPr>
          <w:lang w:eastAsia="zh-CN"/>
        </w:rPr>
        <w:t xml:space="preserve">. During the email discussion, 3 cases are identified to potentially support HARQ-ACK feedback for </w:t>
      </w:r>
      <w:proofErr w:type="spellStart"/>
      <w:r>
        <w:rPr>
          <w:lang w:eastAsia="zh-CN"/>
        </w:rPr>
        <w:t>msgB</w:t>
      </w:r>
      <w:proofErr w:type="spellEnd"/>
      <w:r>
        <w:rPr>
          <w:lang w:eastAsia="zh-CN"/>
        </w:rPr>
        <w:t xml:space="preserve">. In our view, from UE perspective, the cases supporting HARQ-ACK feedback for </w:t>
      </w:r>
      <w:proofErr w:type="spellStart"/>
      <w:r>
        <w:rPr>
          <w:lang w:eastAsia="zh-CN"/>
        </w:rPr>
        <w:t>msgB</w:t>
      </w:r>
      <w:proofErr w:type="spellEnd"/>
      <w:r>
        <w:rPr>
          <w:lang w:eastAsia="zh-CN"/>
        </w:rPr>
        <w:t xml:space="preserve"> are depending on the DCI scheduling </w:t>
      </w:r>
      <w:proofErr w:type="spellStart"/>
      <w:r>
        <w:rPr>
          <w:lang w:eastAsia="zh-CN"/>
        </w:rPr>
        <w:t>msgB</w:t>
      </w:r>
      <w:proofErr w:type="spellEnd"/>
      <w:r>
        <w:rPr>
          <w:lang w:eastAsia="zh-CN"/>
        </w:rPr>
        <w:t xml:space="preserve"> and the content of </w:t>
      </w:r>
      <w:proofErr w:type="spellStart"/>
      <w:r>
        <w:rPr>
          <w:lang w:eastAsia="zh-CN"/>
        </w:rPr>
        <w:t>msgB</w:t>
      </w:r>
      <w:proofErr w:type="spellEnd"/>
      <w:r>
        <w:rPr>
          <w:lang w:eastAsia="zh-CN"/>
        </w:rPr>
        <w:t>.</w:t>
      </w:r>
    </w:p>
    <w:p w14:paraId="4DAD7166" w14:textId="1E1B3459" w:rsidR="00A53F0F" w:rsidRPr="00A53F0F" w:rsidRDefault="00A53F0F" w:rsidP="00A53F0F">
      <w:pPr>
        <w:pStyle w:val="a0"/>
        <w:rPr>
          <w:lang w:val="en-GB" w:eastAsia="zh-CN"/>
        </w:rPr>
      </w:pPr>
      <w:r w:rsidRPr="00A53F0F">
        <w:rPr>
          <w:lang w:val="en-GB" w:eastAsia="zh-CN"/>
        </w:rPr>
        <w:t xml:space="preserve">If UE detects a DCI </w:t>
      </w:r>
      <w:r>
        <w:rPr>
          <w:lang w:eastAsia="zh-CN"/>
        </w:rPr>
        <w:t xml:space="preserve">with CRC </w:t>
      </w:r>
      <w:r w:rsidRPr="00A53F0F">
        <w:rPr>
          <w:lang w:val="en-GB" w:eastAsia="zh-CN"/>
        </w:rPr>
        <w:t xml:space="preserve">scrambled by C-RNTI scheduling a </w:t>
      </w:r>
      <w:proofErr w:type="spellStart"/>
      <w:r w:rsidRPr="00A53F0F">
        <w:rPr>
          <w:lang w:val="en-GB" w:eastAsia="zh-CN"/>
        </w:rPr>
        <w:t>msgB</w:t>
      </w:r>
      <w:proofErr w:type="spellEnd"/>
      <w:r w:rsidRPr="00A53F0F">
        <w:rPr>
          <w:lang w:val="en-GB" w:eastAsia="zh-CN"/>
        </w:rPr>
        <w:t xml:space="preserve"> and UE decodes the </w:t>
      </w:r>
      <w:proofErr w:type="spellStart"/>
      <w:r w:rsidRPr="00A53F0F">
        <w:rPr>
          <w:lang w:val="en-GB" w:eastAsia="zh-CN"/>
        </w:rPr>
        <w:t>msgB</w:t>
      </w:r>
      <w:proofErr w:type="spellEnd"/>
      <w:r w:rsidRPr="00A53F0F">
        <w:rPr>
          <w:lang w:val="en-GB" w:eastAsia="zh-CN"/>
        </w:rPr>
        <w:t xml:space="preserve"> that include its </w:t>
      </w:r>
      <w:proofErr w:type="spellStart"/>
      <w:r w:rsidRPr="00A53F0F">
        <w:rPr>
          <w:lang w:val="en-GB" w:eastAsia="zh-CN"/>
        </w:rPr>
        <w:t>successRAR</w:t>
      </w:r>
      <w:proofErr w:type="spellEnd"/>
      <w:r w:rsidRPr="00A53F0F">
        <w:rPr>
          <w:lang w:val="en-GB" w:eastAsia="zh-CN"/>
        </w:rPr>
        <w:t>, the UE should feedback a corresponding HARQ-ACK.</w:t>
      </w:r>
    </w:p>
    <w:p w14:paraId="11E43AFC" w14:textId="14B3F0CF" w:rsidR="00A53F0F" w:rsidRPr="00A53F0F" w:rsidRDefault="00A53F0F" w:rsidP="00A53F0F">
      <w:pPr>
        <w:pStyle w:val="a0"/>
        <w:rPr>
          <w:lang w:val="en-GB" w:eastAsia="zh-CN"/>
        </w:rPr>
      </w:pPr>
      <w:r w:rsidRPr="00A53F0F">
        <w:rPr>
          <w:lang w:val="en-GB" w:eastAsia="zh-CN"/>
        </w:rPr>
        <w:t xml:space="preserve">If UE detects a DCI </w:t>
      </w:r>
      <w:r>
        <w:rPr>
          <w:lang w:eastAsia="zh-CN"/>
        </w:rPr>
        <w:t xml:space="preserve">with CRC </w:t>
      </w:r>
      <w:r w:rsidRPr="00A53F0F">
        <w:rPr>
          <w:lang w:val="en-GB" w:eastAsia="zh-CN"/>
        </w:rPr>
        <w:t xml:space="preserve">scrambled by e.g. RA-RNTI (FFS whether it is a new RNTI) scheduling a </w:t>
      </w:r>
      <w:proofErr w:type="spellStart"/>
      <w:r w:rsidRPr="00A53F0F">
        <w:rPr>
          <w:lang w:val="en-GB" w:eastAsia="zh-CN"/>
        </w:rPr>
        <w:t>msgB</w:t>
      </w:r>
      <w:proofErr w:type="spellEnd"/>
      <w:r w:rsidRPr="00A53F0F">
        <w:rPr>
          <w:lang w:val="en-GB" w:eastAsia="zh-CN"/>
        </w:rPr>
        <w:t xml:space="preserve"> and UE decodes the </w:t>
      </w:r>
      <w:proofErr w:type="spellStart"/>
      <w:r w:rsidRPr="00A53F0F">
        <w:rPr>
          <w:lang w:val="en-GB" w:eastAsia="zh-CN"/>
        </w:rPr>
        <w:t>msgB</w:t>
      </w:r>
      <w:proofErr w:type="spellEnd"/>
      <w:r w:rsidRPr="00A53F0F">
        <w:rPr>
          <w:lang w:val="en-GB" w:eastAsia="zh-CN"/>
        </w:rPr>
        <w:t xml:space="preserve"> that include its </w:t>
      </w:r>
      <w:proofErr w:type="spellStart"/>
      <w:r w:rsidRPr="00A53F0F">
        <w:rPr>
          <w:lang w:val="en-GB" w:eastAsia="zh-CN"/>
        </w:rPr>
        <w:t>successRAR</w:t>
      </w:r>
      <w:proofErr w:type="spellEnd"/>
      <w:r w:rsidRPr="00A53F0F">
        <w:rPr>
          <w:lang w:val="en-GB" w:eastAsia="zh-CN"/>
        </w:rPr>
        <w:t>, the UE should feedback a corresponding HARQ-ACK.</w:t>
      </w:r>
    </w:p>
    <w:p w14:paraId="7BB7A2B8" w14:textId="5629EAB2" w:rsidR="00A53F0F" w:rsidRPr="00A53F0F" w:rsidRDefault="00A53F0F" w:rsidP="00A53F0F">
      <w:pPr>
        <w:pStyle w:val="a0"/>
        <w:rPr>
          <w:lang w:val="en-GB" w:eastAsia="zh-CN"/>
        </w:rPr>
      </w:pPr>
      <w:r w:rsidRPr="00A53F0F">
        <w:rPr>
          <w:lang w:val="en-GB" w:eastAsia="zh-CN"/>
        </w:rPr>
        <w:t xml:space="preserve">If UE detects a DCI </w:t>
      </w:r>
      <w:r>
        <w:rPr>
          <w:lang w:eastAsia="zh-CN"/>
        </w:rPr>
        <w:t xml:space="preserve">with CRC </w:t>
      </w:r>
      <w:r w:rsidRPr="00A53F0F">
        <w:rPr>
          <w:lang w:val="en-GB" w:eastAsia="zh-CN"/>
        </w:rPr>
        <w:t xml:space="preserve">scrambled by e.g. RA-RNTI (FFS whether it is a new RNTI) scheduling a </w:t>
      </w:r>
      <w:proofErr w:type="spellStart"/>
      <w:r w:rsidRPr="00A53F0F">
        <w:rPr>
          <w:lang w:val="en-GB" w:eastAsia="zh-CN"/>
        </w:rPr>
        <w:t>msgB</w:t>
      </w:r>
      <w:proofErr w:type="spellEnd"/>
      <w:r w:rsidRPr="00A53F0F">
        <w:rPr>
          <w:lang w:val="en-GB" w:eastAsia="zh-CN"/>
        </w:rPr>
        <w:t xml:space="preserve"> and UE decodes the </w:t>
      </w:r>
      <w:proofErr w:type="spellStart"/>
      <w:r w:rsidRPr="00A53F0F">
        <w:rPr>
          <w:lang w:val="en-GB" w:eastAsia="zh-CN"/>
        </w:rPr>
        <w:t>msgB</w:t>
      </w:r>
      <w:proofErr w:type="spellEnd"/>
      <w:r w:rsidRPr="00A53F0F">
        <w:rPr>
          <w:lang w:val="en-GB" w:eastAsia="zh-CN"/>
        </w:rPr>
        <w:t xml:space="preserve"> that include an associated </w:t>
      </w:r>
      <w:proofErr w:type="spellStart"/>
      <w:r w:rsidRPr="00A53F0F">
        <w:rPr>
          <w:lang w:val="en-GB" w:eastAsia="zh-CN"/>
        </w:rPr>
        <w:t>fallbackRAR</w:t>
      </w:r>
      <w:proofErr w:type="spellEnd"/>
      <w:r w:rsidRPr="00A53F0F">
        <w:rPr>
          <w:lang w:val="en-GB" w:eastAsia="zh-CN"/>
        </w:rPr>
        <w:t>, the UE does not need to feedback HARQ-ACK.</w:t>
      </w:r>
    </w:p>
    <w:p w14:paraId="00F78A64" w14:textId="4EEA707E" w:rsidR="00A53F0F" w:rsidRDefault="00A53F0F" w:rsidP="00A53F0F">
      <w:pPr>
        <w:pStyle w:val="a0"/>
        <w:rPr>
          <w:lang w:eastAsia="zh-CN"/>
        </w:rPr>
      </w:pPr>
      <w:r w:rsidRPr="00A53F0F">
        <w:rPr>
          <w:lang w:val="en-GB" w:eastAsia="zh-CN"/>
        </w:rPr>
        <w:t xml:space="preserve">This requires UE needs to be able to distinguish </w:t>
      </w:r>
      <w:proofErr w:type="spellStart"/>
      <w:r w:rsidRPr="00A53F0F">
        <w:rPr>
          <w:lang w:val="en-GB" w:eastAsia="zh-CN"/>
        </w:rPr>
        <w:t>successRAR</w:t>
      </w:r>
      <w:proofErr w:type="spellEnd"/>
      <w:r w:rsidRPr="00A53F0F">
        <w:rPr>
          <w:lang w:val="en-GB" w:eastAsia="zh-CN"/>
        </w:rPr>
        <w:t xml:space="preserve"> and </w:t>
      </w:r>
      <w:proofErr w:type="spellStart"/>
      <w:r w:rsidRPr="00A53F0F">
        <w:rPr>
          <w:lang w:val="en-GB" w:eastAsia="zh-CN"/>
        </w:rPr>
        <w:t>fallbackRAR</w:t>
      </w:r>
      <w:proofErr w:type="spellEnd"/>
      <w:r w:rsidRPr="00A53F0F">
        <w:rPr>
          <w:lang w:val="en-GB" w:eastAsia="zh-CN"/>
        </w:rPr>
        <w:t xml:space="preserve"> in </w:t>
      </w:r>
      <w:proofErr w:type="spellStart"/>
      <w:r w:rsidRPr="00A53F0F">
        <w:rPr>
          <w:lang w:val="en-GB" w:eastAsia="zh-CN"/>
        </w:rPr>
        <w:t>msgB</w:t>
      </w:r>
      <w:proofErr w:type="spellEnd"/>
      <w:r w:rsidRPr="00A53F0F">
        <w:rPr>
          <w:lang w:val="en-GB" w:eastAsia="zh-CN"/>
        </w:rPr>
        <w:t>.</w:t>
      </w:r>
    </w:p>
    <w:p w14:paraId="76B3F82B" w14:textId="145C7870" w:rsidR="00A53F0F" w:rsidRDefault="00A53F0F" w:rsidP="00E64327">
      <w:pPr>
        <w:pStyle w:val="a0"/>
        <w:rPr>
          <w:lang w:eastAsia="zh-CN"/>
        </w:rPr>
      </w:pPr>
    </w:p>
    <w:p w14:paraId="675EDDD2" w14:textId="4B5A56A4" w:rsidR="00A53F0F" w:rsidRPr="00A53F0F" w:rsidRDefault="00A53F0F" w:rsidP="00AE4879">
      <w:pPr>
        <w:pStyle w:val="a0"/>
        <w:numPr>
          <w:ilvl w:val="0"/>
          <w:numId w:val="29"/>
        </w:numPr>
        <w:rPr>
          <w:b/>
          <w:u w:val="single"/>
          <w:lang w:eastAsia="zh-CN"/>
        </w:rPr>
      </w:pPr>
      <w:r>
        <w:rPr>
          <w:b/>
          <w:u w:val="single"/>
          <w:lang w:eastAsia="zh-CN"/>
        </w:rPr>
        <w:t xml:space="preserve">How to indicate PUCCH resource for </w:t>
      </w:r>
      <w:r w:rsidRPr="00A53F0F">
        <w:rPr>
          <w:b/>
          <w:u w:val="single"/>
          <w:lang w:eastAsia="zh-CN"/>
        </w:rPr>
        <w:t xml:space="preserve">HARQ-ACK feedback for </w:t>
      </w:r>
      <w:proofErr w:type="spellStart"/>
      <w:r w:rsidRPr="00A53F0F">
        <w:rPr>
          <w:b/>
          <w:u w:val="single"/>
          <w:lang w:eastAsia="zh-CN"/>
        </w:rPr>
        <w:t>msgB</w:t>
      </w:r>
      <w:proofErr w:type="spellEnd"/>
    </w:p>
    <w:p w14:paraId="3A851F07" w14:textId="1899A7D3" w:rsidR="00A53F0F" w:rsidRDefault="00A53F0F" w:rsidP="00E64327">
      <w:pPr>
        <w:pStyle w:val="a0"/>
        <w:rPr>
          <w:lang w:eastAsia="zh-CN"/>
        </w:rPr>
      </w:pPr>
      <w:r>
        <w:rPr>
          <w:lang w:eastAsia="zh-CN"/>
        </w:rPr>
        <w:t xml:space="preserve">The most critical question is how to indicate PUCCH resource for HARQ-ACK for </w:t>
      </w:r>
      <w:proofErr w:type="spellStart"/>
      <w:r>
        <w:rPr>
          <w:lang w:eastAsia="zh-CN"/>
        </w:rPr>
        <w:t>msgB</w:t>
      </w:r>
      <w:proofErr w:type="spellEnd"/>
      <w:r>
        <w:rPr>
          <w:lang w:eastAsia="zh-CN"/>
        </w:rPr>
        <w:t>.</w:t>
      </w:r>
    </w:p>
    <w:p w14:paraId="59C807C4" w14:textId="02A079D6" w:rsidR="00A53F0F" w:rsidRDefault="00A53F0F" w:rsidP="00A53F0F">
      <w:pPr>
        <w:pStyle w:val="a0"/>
        <w:rPr>
          <w:lang w:eastAsia="zh-CN"/>
        </w:rPr>
      </w:pPr>
      <w:r>
        <w:rPr>
          <w:lang w:eastAsia="zh-CN"/>
        </w:rPr>
        <w:t xml:space="preserve">For UE in CONNECTED state, PUCCH resource configuration can be indicated by DCI. Similarly, if a UE with C-RNTI detects DCI with CRC scrambled by C-RNTI scheduling a </w:t>
      </w:r>
      <w:proofErr w:type="spellStart"/>
      <w:r>
        <w:rPr>
          <w:lang w:eastAsia="zh-CN"/>
        </w:rPr>
        <w:t>msgB</w:t>
      </w:r>
      <w:proofErr w:type="spellEnd"/>
      <w:r>
        <w:rPr>
          <w:lang w:eastAsia="zh-CN"/>
        </w:rPr>
        <w:t xml:space="preserve">, UE performs HARQ-ACK feedback based on the PUCCH resource indication in the DCI, i.e. PRI and </w:t>
      </w:r>
      <w:r w:rsidRPr="00A53F0F">
        <w:rPr>
          <w:lang w:eastAsia="zh-CN"/>
        </w:rPr>
        <w:t>PDSCH-to-</w:t>
      </w:r>
      <w:proofErr w:type="spellStart"/>
      <w:r w:rsidRPr="00A53F0F">
        <w:rPr>
          <w:lang w:eastAsia="zh-CN"/>
        </w:rPr>
        <w:t>HARQ_feedback</w:t>
      </w:r>
      <w:proofErr w:type="spellEnd"/>
      <w:r w:rsidRPr="00A53F0F">
        <w:rPr>
          <w:lang w:eastAsia="zh-CN"/>
        </w:rPr>
        <w:t xml:space="preserve"> timing indicator</w:t>
      </w:r>
      <w:r>
        <w:rPr>
          <w:lang w:eastAsia="zh-CN"/>
        </w:rPr>
        <w:t xml:space="preserve">. </w:t>
      </w:r>
    </w:p>
    <w:p w14:paraId="616EB68B" w14:textId="5CE6AF3E" w:rsidR="00A53F0F" w:rsidRDefault="00A53F0F" w:rsidP="00A53F0F">
      <w:pPr>
        <w:pStyle w:val="a0"/>
        <w:rPr>
          <w:lang w:eastAsia="zh-CN"/>
        </w:rPr>
      </w:pPr>
      <w:r>
        <w:rPr>
          <w:lang w:eastAsia="zh-CN"/>
        </w:rPr>
        <w:t xml:space="preserve">For UE in inactive/idle state, in response to a </w:t>
      </w:r>
      <w:proofErr w:type="spellStart"/>
      <w:r>
        <w:rPr>
          <w:lang w:eastAsia="zh-CN"/>
        </w:rPr>
        <w:t>msgA</w:t>
      </w:r>
      <w:proofErr w:type="spellEnd"/>
      <w:r>
        <w:rPr>
          <w:lang w:eastAsia="zh-CN"/>
        </w:rPr>
        <w:t xml:space="preserve">, one or multiple </w:t>
      </w:r>
      <w:proofErr w:type="spellStart"/>
      <w:r>
        <w:rPr>
          <w:lang w:eastAsia="zh-CN"/>
        </w:rPr>
        <w:t>successRAR</w:t>
      </w:r>
      <w:proofErr w:type="spellEnd"/>
      <w:r>
        <w:rPr>
          <w:lang w:eastAsia="zh-CN"/>
        </w:rPr>
        <w:t xml:space="preserve"> of multiple UEs may be included in a </w:t>
      </w:r>
      <w:proofErr w:type="spellStart"/>
      <w:r>
        <w:rPr>
          <w:lang w:eastAsia="zh-CN"/>
        </w:rPr>
        <w:t>msgB</w:t>
      </w:r>
      <w:proofErr w:type="spellEnd"/>
      <w:r>
        <w:rPr>
          <w:lang w:eastAsia="zh-CN"/>
        </w:rPr>
        <w:t xml:space="preserve">. Besides, the DCI scheduling such a </w:t>
      </w:r>
      <w:proofErr w:type="spellStart"/>
      <w:r>
        <w:rPr>
          <w:lang w:eastAsia="zh-CN"/>
        </w:rPr>
        <w:t>msgB</w:t>
      </w:r>
      <w:proofErr w:type="spellEnd"/>
      <w:r>
        <w:rPr>
          <w:lang w:eastAsia="zh-CN"/>
        </w:rPr>
        <w:t xml:space="preserve"> should be scrambled by a common RNTI, e.g. RA-RNTI. Hence, it is not feasible to indicate individual PUCCH resource</w:t>
      </w:r>
      <w:r w:rsidR="00AD5314">
        <w:rPr>
          <w:lang w:eastAsia="zh-CN"/>
        </w:rPr>
        <w:t xml:space="preserve"> in the DCI scheduling </w:t>
      </w:r>
      <w:proofErr w:type="spellStart"/>
      <w:r w:rsidR="00AD5314">
        <w:rPr>
          <w:lang w:eastAsia="zh-CN"/>
        </w:rPr>
        <w:t>msgB</w:t>
      </w:r>
      <w:proofErr w:type="spellEnd"/>
      <w:r w:rsidR="00AD5314">
        <w:rPr>
          <w:lang w:eastAsia="zh-CN"/>
        </w:rPr>
        <w:t>.</w:t>
      </w:r>
    </w:p>
    <w:p w14:paraId="18DDD231" w14:textId="396F12C7" w:rsidR="00AD5314" w:rsidRPr="00A53F0F" w:rsidRDefault="00AD5314" w:rsidP="00A53F0F">
      <w:pPr>
        <w:pStyle w:val="a0"/>
        <w:rPr>
          <w:lang w:eastAsia="zh-CN"/>
        </w:rPr>
      </w:pPr>
      <w:r w:rsidRPr="00AD5314">
        <w:rPr>
          <w:lang w:eastAsia="zh-CN"/>
        </w:rPr>
        <w:t xml:space="preserve">PUCCH resource can be indicated by PDSCH of </w:t>
      </w:r>
      <w:proofErr w:type="spellStart"/>
      <w:r w:rsidRPr="00AD5314">
        <w:rPr>
          <w:lang w:eastAsia="zh-CN"/>
        </w:rPr>
        <w:t>msgB</w:t>
      </w:r>
      <w:proofErr w:type="spellEnd"/>
      <w:r w:rsidRPr="00AD5314">
        <w:rPr>
          <w:lang w:eastAsia="zh-CN"/>
        </w:rPr>
        <w:t xml:space="preserve"> for each UE with </w:t>
      </w:r>
      <w:proofErr w:type="spellStart"/>
      <w:r w:rsidRPr="00AD5314">
        <w:rPr>
          <w:lang w:eastAsia="zh-CN"/>
        </w:rPr>
        <w:t>successRAR</w:t>
      </w:r>
      <w:proofErr w:type="spellEnd"/>
      <w:r w:rsidRPr="00AD5314">
        <w:rPr>
          <w:lang w:eastAsia="zh-CN"/>
        </w:rPr>
        <w:t xml:space="preserve">. If </w:t>
      </w:r>
      <w:proofErr w:type="spellStart"/>
      <w:r w:rsidRPr="00AD5314">
        <w:rPr>
          <w:lang w:eastAsia="zh-CN"/>
        </w:rPr>
        <w:t>successRAR</w:t>
      </w:r>
      <w:proofErr w:type="spellEnd"/>
      <w:r w:rsidRPr="00AD5314">
        <w:rPr>
          <w:lang w:eastAsia="zh-CN"/>
        </w:rPr>
        <w:t xml:space="preserve"> include PUCCH resource for a UE, there is no need for DCI to indicate a PUCCH resource individually for the first UE. Besides, explicitly indication of PUCCH resource in </w:t>
      </w:r>
      <w:proofErr w:type="spellStart"/>
      <w:r w:rsidRPr="00AD5314">
        <w:rPr>
          <w:lang w:eastAsia="zh-CN"/>
        </w:rPr>
        <w:t>msgB</w:t>
      </w:r>
      <w:proofErr w:type="spellEnd"/>
      <w:r w:rsidRPr="00AD5314">
        <w:rPr>
          <w:lang w:eastAsia="zh-CN"/>
        </w:rPr>
        <w:t xml:space="preserve"> can provide full flexibility than defining implicit rule.</w:t>
      </w:r>
    </w:p>
    <w:p w14:paraId="46FF7700" w14:textId="5BF1A799" w:rsidR="00AD5314" w:rsidRDefault="00AD5314" w:rsidP="00E64327">
      <w:pPr>
        <w:pStyle w:val="a0"/>
        <w:rPr>
          <w:lang w:eastAsia="zh-CN"/>
        </w:rPr>
      </w:pPr>
      <w:r>
        <w:rPr>
          <w:lang w:eastAsia="zh-CN"/>
        </w:rPr>
        <w:t xml:space="preserve">Regarding PRI, it is necessary to be indicated individually by </w:t>
      </w:r>
      <w:proofErr w:type="spellStart"/>
      <w:r>
        <w:rPr>
          <w:lang w:eastAsia="zh-CN"/>
        </w:rPr>
        <w:t>msgB</w:t>
      </w:r>
      <w:proofErr w:type="spellEnd"/>
      <w:r>
        <w:rPr>
          <w:lang w:eastAsia="zh-CN"/>
        </w:rPr>
        <w:t xml:space="preserve"> such that each UE with </w:t>
      </w:r>
      <w:proofErr w:type="spellStart"/>
      <w:r>
        <w:rPr>
          <w:lang w:eastAsia="zh-CN"/>
        </w:rPr>
        <w:t>successRAR</w:t>
      </w:r>
      <w:proofErr w:type="spellEnd"/>
      <w:r>
        <w:rPr>
          <w:lang w:eastAsia="zh-CN"/>
        </w:rPr>
        <w:t xml:space="preserve"> can feedback HARQ-ACK separately. In Rel.15, a set of default PUCCH resources are defined and a list of PUCCH resources from the default set is configured by SIB. Similar framework of default PUCCH resource configuration can be reused for PUCCH resource indication for HARQ-ACK feedback for </w:t>
      </w:r>
      <w:proofErr w:type="spellStart"/>
      <w:r>
        <w:rPr>
          <w:lang w:eastAsia="zh-CN"/>
        </w:rPr>
        <w:t>msgB</w:t>
      </w:r>
      <w:proofErr w:type="spellEnd"/>
      <w:r>
        <w:rPr>
          <w:lang w:eastAsia="zh-CN"/>
        </w:rPr>
        <w:t xml:space="preserve">. A PRI indicating a PUCCH resource from the PUCCH resource list configured by SIB is indicated in the </w:t>
      </w:r>
      <w:proofErr w:type="spellStart"/>
      <w:r>
        <w:rPr>
          <w:lang w:eastAsia="zh-CN"/>
        </w:rPr>
        <w:t>msgB</w:t>
      </w:r>
      <w:proofErr w:type="spellEnd"/>
      <w:r>
        <w:rPr>
          <w:lang w:eastAsia="zh-CN"/>
        </w:rPr>
        <w:t>.</w:t>
      </w:r>
    </w:p>
    <w:p w14:paraId="5C73FB8B" w14:textId="6887637E" w:rsidR="00A53F0F" w:rsidRDefault="00D8787E" w:rsidP="00E64327">
      <w:pPr>
        <w:pStyle w:val="a0"/>
        <w:rPr>
          <w:lang w:eastAsia="zh-CN"/>
        </w:rPr>
      </w:pPr>
      <w:r>
        <w:rPr>
          <w:lang w:eastAsia="zh-CN"/>
        </w:rPr>
        <w:t>Regarding</w:t>
      </w:r>
      <w:r w:rsidR="00AD5314">
        <w:rPr>
          <w:lang w:eastAsia="zh-CN"/>
        </w:rPr>
        <w:t xml:space="preserve"> </w:t>
      </w:r>
      <w:r w:rsidR="00AD5314" w:rsidRPr="00A53F0F">
        <w:rPr>
          <w:lang w:eastAsia="zh-CN"/>
        </w:rPr>
        <w:t>PDSCH-to-</w:t>
      </w:r>
      <w:proofErr w:type="spellStart"/>
      <w:r w:rsidR="00AD5314" w:rsidRPr="00A53F0F">
        <w:rPr>
          <w:lang w:eastAsia="zh-CN"/>
        </w:rPr>
        <w:t>HARQ_feedback</w:t>
      </w:r>
      <w:proofErr w:type="spellEnd"/>
      <w:r w:rsidR="00AD5314" w:rsidRPr="00A53F0F">
        <w:rPr>
          <w:lang w:eastAsia="zh-CN"/>
        </w:rPr>
        <w:t xml:space="preserve"> timing indicator</w:t>
      </w:r>
      <w:r w:rsidR="00AD5314">
        <w:rPr>
          <w:lang w:eastAsia="zh-CN"/>
        </w:rPr>
        <w:t xml:space="preserve">, </w:t>
      </w:r>
      <w:r>
        <w:rPr>
          <w:lang w:eastAsia="zh-CN"/>
        </w:rPr>
        <w:t xml:space="preserve">the default values before RRC configuration are from 1 to 8. Separately indication of </w:t>
      </w:r>
      <w:r w:rsidRPr="00A53F0F">
        <w:rPr>
          <w:lang w:eastAsia="zh-CN"/>
        </w:rPr>
        <w:t>PDSCH-to-</w:t>
      </w:r>
      <w:proofErr w:type="spellStart"/>
      <w:r w:rsidRPr="00A53F0F">
        <w:rPr>
          <w:lang w:eastAsia="zh-CN"/>
        </w:rPr>
        <w:t>HARQ_feedback</w:t>
      </w:r>
      <w:proofErr w:type="spellEnd"/>
      <w:r w:rsidRPr="00A53F0F">
        <w:rPr>
          <w:lang w:eastAsia="zh-CN"/>
        </w:rPr>
        <w:t xml:space="preserve"> timing indicator</w:t>
      </w:r>
      <w:r>
        <w:rPr>
          <w:lang w:eastAsia="zh-CN"/>
        </w:rPr>
        <w:t xml:space="preserve"> for different UEs with </w:t>
      </w:r>
      <w:proofErr w:type="spellStart"/>
      <w:r>
        <w:rPr>
          <w:lang w:eastAsia="zh-CN"/>
        </w:rPr>
        <w:t>successRAR</w:t>
      </w:r>
      <w:proofErr w:type="spellEnd"/>
      <w:r>
        <w:rPr>
          <w:lang w:eastAsia="zh-CN"/>
        </w:rPr>
        <w:t xml:space="preserve"> provides more flexibility </w:t>
      </w:r>
      <w:r w:rsidR="0097217F">
        <w:rPr>
          <w:lang w:eastAsia="zh-CN"/>
        </w:rPr>
        <w:t xml:space="preserve">for PUCCH resource indication. In case of </w:t>
      </w:r>
      <w:proofErr w:type="spellStart"/>
      <w:r w:rsidR="0097217F">
        <w:rPr>
          <w:lang w:eastAsia="zh-CN"/>
        </w:rPr>
        <w:t>msgB</w:t>
      </w:r>
      <w:proofErr w:type="spellEnd"/>
      <w:r w:rsidR="0097217F">
        <w:rPr>
          <w:lang w:eastAsia="zh-CN"/>
        </w:rPr>
        <w:t xml:space="preserve"> containing a large number of </w:t>
      </w:r>
      <w:proofErr w:type="spellStart"/>
      <w:r w:rsidR="0097217F">
        <w:rPr>
          <w:lang w:eastAsia="zh-CN"/>
        </w:rPr>
        <w:t>successRAR</w:t>
      </w:r>
      <w:proofErr w:type="spellEnd"/>
      <w:r w:rsidR="0097217F">
        <w:rPr>
          <w:lang w:eastAsia="zh-CN"/>
        </w:rPr>
        <w:t xml:space="preserve"> of different UEs, such flexibility is needed. This case could potentially occur in unlicensed band where LBT needs to be performed before </w:t>
      </w:r>
      <w:proofErr w:type="spellStart"/>
      <w:r w:rsidR="0097217F">
        <w:rPr>
          <w:lang w:eastAsia="zh-CN"/>
        </w:rPr>
        <w:t>msgB</w:t>
      </w:r>
      <w:proofErr w:type="spellEnd"/>
      <w:r w:rsidR="0097217F">
        <w:rPr>
          <w:lang w:eastAsia="zh-CN"/>
        </w:rPr>
        <w:t xml:space="preserve"> transmission.</w:t>
      </w:r>
    </w:p>
    <w:p w14:paraId="4FC01846" w14:textId="3C8F4690" w:rsidR="00B05012" w:rsidRDefault="00B05012" w:rsidP="00B05012">
      <w:pPr>
        <w:pStyle w:val="a0"/>
        <w:rPr>
          <w:b/>
        </w:rPr>
      </w:pPr>
      <w:bookmarkStart w:id="10" w:name="_Ref21015354"/>
      <w:r w:rsidRPr="007939FB">
        <w:rPr>
          <w:b/>
        </w:rPr>
        <w:lastRenderedPageBreak/>
        <w:t xml:space="preserve">Proposal </w:t>
      </w:r>
      <w:r w:rsidRPr="007939FB">
        <w:rPr>
          <w:b/>
        </w:rPr>
        <w:fldChar w:fldCharType="begin"/>
      </w:r>
      <w:r w:rsidRPr="007939FB">
        <w:rPr>
          <w:b/>
        </w:rPr>
        <w:instrText xml:space="preserve"> SEQ Proposal \* ARABIC </w:instrText>
      </w:r>
      <w:r w:rsidRPr="007939FB">
        <w:rPr>
          <w:b/>
        </w:rPr>
        <w:fldChar w:fldCharType="separate"/>
      </w:r>
      <w:r w:rsidR="00420FD8">
        <w:rPr>
          <w:b/>
          <w:noProof/>
        </w:rPr>
        <w:t>1</w:t>
      </w:r>
      <w:r w:rsidRPr="007939FB">
        <w:rPr>
          <w:b/>
        </w:rPr>
        <w:fldChar w:fldCharType="end"/>
      </w:r>
      <w:r w:rsidRPr="007939FB">
        <w:rPr>
          <w:b/>
        </w:rPr>
        <w:t xml:space="preserve">: </w:t>
      </w:r>
      <w:r>
        <w:rPr>
          <w:b/>
        </w:rPr>
        <w:t>PUCCH resource indication is indicated by e</w:t>
      </w:r>
      <w:r w:rsidRPr="00B05012">
        <w:rPr>
          <w:b/>
        </w:rPr>
        <w:t xml:space="preserve">xplicit PUCCH resource signaling in the </w:t>
      </w:r>
      <w:proofErr w:type="spellStart"/>
      <w:r w:rsidRPr="00B05012">
        <w:rPr>
          <w:b/>
        </w:rPr>
        <w:t>MsgB</w:t>
      </w:r>
      <w:proofErr w:type="spellEnd"/>
      <w:r w:rsidRPr="00B05012">
        <w:rPr>
          <w:b/>
        </w:rPr>
        <w:t xml:space="preserve"> PDSCH</w:t>
      </w:r>
      <w:r>
        <w:rPr>
          <w:b/>
        </w:rPr>
        <w:t>.</w:t>
      </w:r>
      <w:bookmarkEnd w:id="10"/>
    </w:p>
    <w:p w14:paraId="402F0570" w14:textId="6CC59180" w:rsidR="00B05012" w:rsidRDefault="00B05012" w:rsidP="001B5CAB">
      <w:pPr>
        <w:pStyle w:val="a0"/>
        <w:numPr>
          <w:ilvl w:val="0"/>
          <w:numId w:val="22"/>
        </w:numPr>
        <w:rPr>
          <w:b/>
        </w:rPr>
      </w:pPr>
      <w:r w:rsidRPr="00B05012">
        <w:rPr>
          <w:b/>
        </w:rPr>
        <w:t>PRI and PDSCH-to-</w:t>
      </w:r>
      <w:proofErr w:type="spellStart"/>
      <w:r w:rsidRPr="00B05012">
        <w:rPr>
          <w:b/>
        </w:rPr>
        <w:t>HARQ_feedback</w:t>
      </w:r>
      <w:proofErr w:type="spellEnd"/>
      <w:r w:rsidRPr="00B05012">
        <w:rPr>
          <w:b/>
        </w:rPr>
        <w:t xml:space="preserve"> timing indicator are indicated separately for each UE in PDSCH of </w:t>
      </w:r>
      <w:proofErr w:type="spellStart"/>
      <w:r w:rsidRPr="00B05012">
        <w:rPr>
          <w:b/>
        </w:rPr>
        <w:t>MsgB</w:t>
      </w:r>
      <w:proofErr w:type="spellEnd"/>
      <w:r w:rsidRPr="00B05012">
        <w:rPr>
          <w:b/>
        </w:rPr>
        <w:t>.</w:t>
      </w:r>
    </w:p>
    <w:p w14:paraId="54EEF6E1" w14:textId="1D1E67F4" w:rsidR="00AD5314" w:rsidRDefault="00AD5314" w:rsidP="00E64327">
      <w:pPr>
        <w:pStyle w:val="a0"/>
        <w:rPr>
          <w:lang w:eastAsia="zh-CN"/>
        </w:rPr>
      </w:pPr>
    </w:p>
    <w:p w14:paraId="627DC83F" w14:textId="1D0B3E0D" w:rsidR="00AE4879" w:rsidRPr="00A53F0F" w:rsidRDefault="00AE4879" w:rsidP="00AE4879">
      <w:pPr>
        <w:pStyle w:val="a0"/>
        <w:numPr>
          <w:ilvl w:val="0"/>
          <w:numId w:val="29"/>
        </w:numPr>
        <w:rPr>
          <w:b/>
          <w:u w:val="single"/>
          <w:lang w:eastAsia="zh-CN"/>
        </w:rPr>
      </w:pPr>
      <w:r>
        <w:rPr>
          <w:b/>
          <w:u w:val="single"/>
          <w:lang w:eastAsia="zh-CN"/>
        </w:rPr>
        <w:t xml:space="preserve">DCI format content </w:t>
      </w:r>
      <w:r w:rsidRPr="00A53F0F">
        <w:rPr>
          <w:b/>
          <w:u w:val="single"/>
          <w:lang w:eastAsia="zh-CN"/>
        </w:rPr>
        <w:t xml:space="preserve">for </w:t>
      </w:r>
      <w:proofErr w:type="spellStart"/>
      <w:r w:rsidRPr="00A53F0F">
        <w:rPr>
          <w:b/>
          <w:u w:val="single"/>
          <w:lang w:eastAsia="zh-CN"/>
        </w:rPr>
        <w:t>msgB</w:t>
      </w:r>
      <w:proofErr w:type="spellEnd"/>
      <w:r>
        <w:rPr>
          <w:b/>
          <w:u w:val="single"/>
          <w:lang w:eastAsia="zh-CN"/>
        </w:rPr>
        <w:t xml:space="preserve"> PDCCH with RA-RNTI</w:t>
      </w:r>
    </w:p>
    <w:p w14:paraId="7D4840B7" w14:textId="2676C81F" w:rsidR="00B05012" w:rsidRPr="00B05012" w:rsidRDefault="00B05012" w:rsidP="00B05012">
      <w:pPr>
        <w:pStyle w:val="a0"/>
        <w:rPr>
          <w:lang w:eastAsia="zh-CN"/>
        </w:rPr>
      </w:pPr>
      <w:r w:rsidRPr="00B05012">
        <w:rPr>
          <w:lang w:eastAsia="zh-CN"/>
        </w:rPr>
        <w:t xml:space="preserve">On the other hand, it should be decided whether the DCI format scheduling </w:t>
      </w:r>
      <w:proofErr w:type="spellStart"/>
      <w:r w:rsidRPr="00B05012">
        <w:rPr>
          <w:lang w:eastAsia="zh-CN"/>
        </w:rPr>
        <w:t>msgB</w:t>
      </w:r>
      <w:proofErr w:type="spellEnd"/>
      <w:r w:rsidRPr="00B05012">
        <w:rPr>
          <w:lang w:eastAsia="zh-CN"/>
        </w:rPr>
        <w:t xml:space="preserve"> with RAR (</w:t>
      </w:r>
      <w:proofErr w:type="spellStart"/>
      <w:r w:rsidRPr="00B05012">
        <w:rPr>
          <w:lang w:eastAsia="zh-CN"/>
        </w:rPr>
        <w:t>successRAR</w:t>
      </w:r>
      <w:proofErr w:type="spellEnd"/>
      <w:r w:rsidRPr="00B05012">
        <w:rPr>
          <w:lang w:eastAsia="zh-CN"/>
        </w:rPr>
        <w:t xml:space="preserve"> or </w:t>
      </w:r>
      <w:proofErr w:type="spellStart"/>
      <w:r w:rsidRPr="00B05012">
        <w:rPr>
          <w:lang w:eastAsia="zh-CN"/>
        </w:rPr>
        <w:t>fallbackRAR</w:t>
      </w:r>
      <w:proofErr w:type="spellEnd"/>
      <w:r w:rsidRPr="00B05012">
        <w:rPr>
          <w:lang w:eastAsia="zh-CN"/>
        </w:rPr>
        <w:t>) of multiple UEs includes PRI and/or PDSCH-to-</w:t>
      </w:r>
      <w:proofErr w:type="spellStart"/>
      <w:r w:rsidRPr="00B05012">
        <w:rPr>
          <w:lang w:eastAsia="zh-CN"/>
        </w:rPr>
        <w:t>HARQ_feedback</w:t>
      </w:r>
      <w:proofErr w:type="spellEnd"/>
      <w:r w:rsidRPr="00B05012">
        <w:rPr>
          <w:lang w:eastAsia="zh-CN"/>
        </w:rPr>
        <w:t xml:space="preserve"> timing indicator or not. In Rel.15, DCI format 1_0 scrambled with RA-RNTI scheduling msg2 does not include PRI and/or PDSCH-to-</w:t>
      </w:r>
      <w:proofErr w:type="spellStart"/>
      <w:r w:rsidRPr="00B05012">
        <w:rPr>
          <w:lang w:eastAsia="zh-CN"/>
        </w:rPr>
        <w:t>HARQ_feedback</w:t>
      </w:r>
      <w:proofErr w:type="spellEnd"/>
      <w:r w:rsidRPr="00B05012">
        <w:rPr>
          <w:lang w:eastAsia="zh-CN"/>
        </w:rPr>
        <w:t xml:space="preserve"> timing indicator field in the DCI, while DCI format 1_0 scrambled with TC-RNTI scheduling msg4 does include PRI and/or PDSCH-to-</w:t>
      </w:r>
      <w:proofErr w:type="spellStart"/>
      <w:r w:rsidRPr="00B05012">
        <w:rPr>
          <w:lang w:eastAsia="zh-CN"/>
        </w:rPr>
        <w:t>HARQ_feedback</w:t>
      </w:r>
      <w:proofErr w:type="spellEnd"/>
      <w:r w:rsidRPr="00B05012">
        <w:rPr>
          <w:lang w:eastAsia="zh-CN"/>
        </w:rPr>
        <w:t xml:space="preserve"> timing indicator fields in the DCI. For </w:t>
      </w:r>
      <w:proofErr w:type="spellStart"/>
      <w:r w:rsidRPr="00B05012">
        <w:rPr>
          <w:lang w:eastAsia="zh-CN"/>
        </w:rPr>
        <w:t>msgB</w:t>
      </w:r>
      <w:proofErr w:type="spellEnd"/>
      <w:r w:rsidRPr="00B05012">
        <w:rPr>
          <w:lang w:eastAsia="zh-CN"/>
        </w:rPr>
        <w:t xml:space="preserve">, it is more like msg2 transmission which is carrying RAR of one or multiple UEs. Therefore, a DCI format similar to msg2 PDSCH scheduling DCI with RA-RNTI is more appropriate for </w:t>
      </w:r>
      <w:proofErr w:type="spellStart"/>
      <w:r w:rsidRPr="00B05012">
        <w:rPr>
          <w:lang w:eastAsia="zh-CN"/>
        </w:rPr>
        <w:t>msgB</w:t>
      </w:r>
      <w:proofErr w:type="spellEnd"/>
      <w:r w:rsidRPr="00B05012">
        <w:rPr>
          <w:lang w:eastAsia="zh-CN"/>
        </w:rPr>
        <w:t xml:space="preserve"> PDSCH scheduling.</w:t>
      </w:r>
    </w:p>
    <w:p w14:paraId="60DC2BBF" w14:textId="5C422531" w:rsidR="00AE4879" w:rsidRDefault="00AE4879" w:rsidP="00AE4879">
      <w:pPr>
        <w:pStyle w:val="a0"/>
        <w:rPr>
          <w:b/>
        </w:rPr>
      </w:pPr>
      <w:bookmarkStart w:id="11" w:name="_Ref21015358"/>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420FD8">
        <w:rPr>
          <w:b/>
          <w:noProof/>
        </w:rPr>
        <w:t>2</w:t>
      </w:r>
      <w:r w:rsidRPr="007939FB">
        <w:rPr>
          <w:b/>
        </w:rPr>
        <w:fldChar w:fldCharType="end"/>
      </w:r>
      <w:r w:rsidRPr="007939FB">
        <w:rPr>
          <w:b/>
        </w:rPr>
        <w:t xml:space="preserve">: </w:t>
      </w:r>
      <w:r>
        <w:rPr>
          <w:b/>
        </w:rPr>
        <w:t>DCI format 0_0 with scrambled by RA-RNTI</w:t>
      </w:r>
      <w:r w:rsidR="00D544A2">
        <w:rPr>
          <w:b/>
        </w:rPr>
        <w:t xml:space="preserve"> is reused for scheduling a </w:t>
      </w:r>
      <w:proofErr w:type="spellStart"/>
      <w:r w:rsidR="00D544A2">
        <w:rPr>
          <w:b/>
        </w:rPr>
        <w:t>MsgB</w:t>
      </w:r>
      <w:proofErr w:type="spellEnd"/>
      <w:r w:rsidR="00D544A2">
        <w:rPr>
          <w:b/>
        </w:rPr>
        <w:t xml:space="preserve"> PDSCH</w:t>
      </w:r>
      <w:r>
        <w:rPr>
          <w:b/>
        </w:rPr>
        <w:t>.</w:t>
      </w:r>
      <w:bookmarkEnd w:id="11"/>
    </w:p>
    <w:p w14:paraId="044A46E1" w14:textId="53CD3FF6" w:rsidR="00573BC7" w:rsidRDefault="00573BC7" w:rsidP="00E64327">
      <w:pPr>
        <w:pStyle w:val="a0"/>
        <w:rPr>
          <w:lang w:eastAsia="zh-CN"/>
        </w:rPr>
      </w:pPr>
    </w:p>
    <w:p w14:paraId="32F4A98C" w14:textId="697A83EE" w:rsidR="004C4183" w:rsidRPr="00A53F0F" w:rsidRDefault="003C5A8D" w:rsidP="004C4183">
      <w:pPr>
        <w:pStyle w:val="a0"/>
        <w:numPr>
          <w:ilvl w:val="0"/>
          <w:numId w:val="29"/>
        </w:numPr>
        <w:rPr>
          <w:b/>
          <w:u w:val="single"/>
          <w:lang w:eastAsia="zh-CN"/>
        </w:rPr>
      </w:pPr>
      <w:r>
        <w:rPr>
          <w:b/>
          <w:u w:val="single"/>
          <w:lang w:eastAsia="zh-CN"/>
        </w:rPr>
        <w:t xml:space="preserve">Processing time for </w:t>
      </w:r>
      <w:proofErr w:type="spellStart"/>
      <w:r>
        <w:rPr>
          <w:b/>
          <w:u w:val="single"/>
          <w:lang w:eastAsia="zh-CN"/>
        </w:rPr>
        <w:t>msgB</w:t>
      </w:r>
      <w:proofErr w:type="spellEnd"/>
      <w:r>
        <w:rPr>
          <w:b/>
          <w:u w:val="single"/>
          <w:lang w:eastAsia="zh-CN"/>
        </w:rPr>
        <w:t xml:space="preserve"> reception</w:t>
      </w:r>
    </w:p>
    <w:p w14:paraId="041BA0CE" w14:textId="345D9436" w:rsidR="004C4183" w:rsidRDefault="001B27D9" w:rsidP="00E64327">
      <w:pPr>
        <w:pStyle w:val="a0"/>
        <w:rPr>
          <w:lang w:eastAsia="zh-CN"/>
        </w:rPr>
      </w:pPr>
      <w:r>
        <w:rPr>
          <w:lang w:eastAsia="zh-CN"/>
        </w:rPr>
        <w:t>In Rel.15, in response to a msg4 PDSCH reception with UE contention resolution, a minimum processing time between the ending symbol of the PDSCH reception and the first symbol of the corresponding PUCCH transmission with the HA</w:t>
      </w:r>
      <w:r w:rsidR="00953404">
        <w:rPr>
          <w:lang w:eastAsia="zh-CN"/>
        </w:rPr>
        <w:t>RQ-ACK is defined, i.e. N</w:t>
      </w:r>
      <w:r w:rsidR="00953404" w:rsidRPr="00953404">
        <w:rPr>
          <w:vertAlign w:val="subscript"/>
          <w:lang w:eastAsia="zh-CN"/>
        </w:rPr>
        <w:t>T,1</w:t>
      </w:r>
      <w:r w:rsidR="00953404">
        <w:rPr>
          <w:lang w:eastAsia="zh-CN"/>
        </w:rPr>
        <w:t xml:space="preserve">+0.5 </w:t>
      </w:r>
      <w:proofErr w:type="spellStart"/>
      <w:r w:rsidR="00953404">
        <w:rPr>
          <w:lang w:eastAsia="zh-CN"/>
        </w:rPr>
        <w:t>ms</w:t>
      </w:r>
      <w:proofErr w:type="spellEnd"/>
      <w:r w:rsidR="00953404">
        <w:rPr>
          <w:lang w:eastAsia="zh-CN"/>
        </w:rPr>
        <w:t>, where N</w:t>
      </w:r>
      <w:r w:rsidR="00953404" w:rsidRPr="00953404">
        <w:rPr>
          <w:vertAlign w:val="subscript"/>
          <w:lang w:eastAsia="zh-CN"/>
        </w:rPr>
        <w:t>T,1</w:t>
      </w:r>
      <w:r w:rsidR="00953404">
        <w:rPr>
          <w:lang w:eastAsia="zh-CN"/>
        </w:rPr>
        <w:t xml:space="preserve"> is corresponding to UE processing time of capability #1 N</w:t>
      </w:r>
      <w:r w:rsidR="00953404" w:rsidRPr="00953404">
        <w:rPr>
          <w:vertAlign w:val="subscript"/>
          <w:lang w:eastAsia="zh-CN"/>
        </w:rPr>
        <w:t>1</w:t>
      </w:r>
      <w:r w:rsidR="00953404">
        <w:rPr>
          <w:lang w:eastAsia="zh-CN"/>
        </w:rPr>
        <w:t xml:space="preserve">. </w:t>
      </w:r>
    </w:p>
    <w:p w14:paraId="050B9FBB" w14:textId="7E786554" w:rsidR="00953404" w:rsidRDefault="00953404" w:rsidP="00953404">
      <w:pPr>
        <w:pStyle w:val="a0"/>
        <w:rPr>
          <w:lang w:eastAsia="zh-CN"/>
        </w:rPr>
      </w:pPr>
      <w:r>
        <w:rPr>
          <w:lang w:eastAsia="zh-CN"/>
        </w:rPr>
        <w:t xml:space="preserve">Since msg4 only is targeting a single UE for contention resolution, a processing time of </w:t>
      </w:r>
      <w:r>
        <w:rPr>
          <w:lang w:eastAsia="zh-CN"/>
        </w:rPr>
        <w:t>N</w:t>
      </w:r>
      <w:r w:rsidRPr="00953404">
        <w:rPr>
          <w:vertAlign w:val="subscript"/>
          <w:lang w:eastAsia="zh-CN"/>
        </w:rPr>
        <w:t>T,1</w:t>
      </w:r>
      <w:r>
        <w:rPr>
          <w:lang w:eastAsia="zh-CN"/>
        </w:rPr>
        <w:t>+0.5</w:t>
      </w:r>
      <w:r>
        <w:rPr>
          <w:lang w:eastAsia="zh-CN"/>
        </w:rPr>
        <w:t xml:space="preserve"> could be sufficient for the PDSCH processing and preparation of the </w:t>
      </w:r>
      <w:proofErr w:type="gramStart"/>
      <w:r>
        <w:rPr>
          <w:lang w:eastAsia="zh-CN"/>
        </w:rPr>
        <w:t>co</w:t>
      </w:r>
      <w:r w:rsidR="00C24DD4">
        <w:rPr>
          <w:lang w:eastAsia="zh-CN"/>
        </w:rPr>
        <w:t>]</w:t>
      </w:r>
      <w:proofErr w:type="spellStart"/>
      <w:r>
        <w:rPr>
          <w:lang w:eastAsia="zh-CN"/>
        </w:rPr>
        <w:t>rresponding</w:t>
      </w:r>
      <w:proofErr w:type="spellEnd"/>
      <w:proofErr w:type="gramEnd"/>
      <w:r>
        <w:rPr>
          <w:lang w:eastAsia="zh-CN"/>
        </w:rPr>
        <w:t xml:space="preserve"> PUCCH transmission. In case of 2-step RACH, a </w:t>
      </w:r>
      <w:proofErr w:type="spellStart"/>
      <w:r>
        <w:rPr>
          <w:lang w:eastAsia="zh-CN"/>
        </w:rPr>
        <w:t>msgB</w:t>
      </w:r>
      <w:proofErr w:type="spellEnd"/>
      <w:r>
        <w:rPr>
          <w:lang w:eastAsia="zh-CN"/>
        </w:rPr>
        <w:t xml:space="preserve"> may include multiple </w:t>
      </w:r>
      <w:proofErr w:type="spellStart"/>
      <w:r>
        <w:rPr>
          <w:lang w:eastAsia="zh-CN"/>
        </w:rPr>
        <w:t>successRAR</w:t>
      </w:r>
      <w:proofErr w:type="spellEnd"/>
      <w:r>
        <w:rPr>
          <w:lang w:eastAsia="zh-CN"/>
        </w:rPr>
        <w:t xml:space="preserve"> with contention resolution of multiple UEs. If processing time for msg4 reception is reused for </w:t>
      </w:r>
      <w:proofErr w:type="spellStart"/>
      <w:r>
        <w:rPr>
          <w:lang w:eastAsia="zh-CN"/>
        </w:rPr>
        <w:t>msgB</w:t>
      </w:r>
      <w:proofErr w:type="spellEnd"/>
      <w:r>
        <w:rPr>
          <w:lang w:eastAsia="zh-CN"/>
        </w:rPr>
        <w:t xml:space="preserve"> reception, the processing time of </w:t>
      </w:r>
      <w:r>
        <w:rPr>
          <w:lang w:eastAsia="zh-CN"/>
        </w:rPr>
        <w:t>N</w:t>
      </w:r>
      <w:r w:rsidRPr="00953404">
        <w:rPr>
          <w:vertAlign w:val="subscript"/>
          <w:lang w:eastAsia="zh-CN"/>
        </w:rPr>
        <w:t>T,1</w:t>
      </w:r>
      <w:r>
        <w:rPr>
          <w:lang w:eastAsia="zh-CN"/>
        </w:rPr>
        <w:t>+0.5</w:t>
      </w:r>
      <w:r>
        <w:rPr>
          <w:lang w:eastAsia="zh-CN"/>
        </w:rPr>
        <w:t xml:space="preserve"> may not be enough for processing a </w:t>
      </w:r>
      <w:proofErr w:type="spellStart"/>
      <w:r>
        <w:rPr>
          <w:lang w:eastAsia="zh-CN"/>
        </w:rPr>
        <w:t>msgB</w:t>
      </w:r>
      <w:proofErr w:type="spellEnd"/>
      <w:r>
        <w:rPr>
          <w:lang w:eastAsia="zh-CN"/>
        </w:rPr>
        <w:t xml:space="preserve"> with multiple </w:t>
      </w:r>
      <w:proofErr w:type="spellStart"/>
      <w:r>
        <w:rPr>
          <w:lang w:eastAsia="zh-CN"/>
        </w:rPr>
        <w:t>successRAR</w:t>
      </w:r>
      <w:proofErr w:type="spellEnd"/>
      <w:r>
        <w:rPr>
          <w:lang w:eastAsia="zh-CN"/>
        </w:rPr>
        <w:t xml:space="preserve">. Given that a number of </w:t>
      </w:r>
      <w:proofErr w:type="spellStart"/>
      <w:r>
        <w:rPr>
          <w:lang w:eastAsia="zh-CN"/>
        </w:rPr>
        <w:t>successRAR</w:t>
      </w:r>
      <w:proofErr w:type="spellEnd"/>
      <w:r>
        <w:rPr>
          <w:lang w:eastAsia="zh-CN"/>
        </w:rPr>
        <w:t xml:space="preserve"> could be included in a </w:t>
      </w:r>
      <w:proofErr w:type="spellStart"/>
      <w:r>
        <w:rPr>
          <w:lang w:eastAsia="zh-CN"/>
        </w:rPr>
        <w:t>msgB</w:t>
      </w:r>
      <w:proofErr w:type="spellEnd"/>
      <w:r>
        <w:rPr>
          <w:lang w:eastAsia="zh-CN"/>
        </w:rPr>
        <w:t xml:space="preserve">, the processing time for </w:t>
      </w:r>
      <w:proofErr w:type="spellStart"/>
      <w:r>
        <w:rPr>
          <w:lang w:eastAsia="zh-CN"/>
        </w:rPr>
        <w:t>msgB</w:t>
      </w:r>
      <w:proofErr w:type="spellEnd"/>
      <w:r>
        <w:rPr>
          <w:lang w:eastAsia="zh-CN"/>
        </w:rPr>
        <w:t xml:space="preserve"> reception needs to be further discussed.</w:t>
      </w:r>
    </w:p>
    <w:p w14:paraId="5741EBD5" w14:textId="1B509DDB" w:rsidR="00953404" w:rsidRDefault="00953404" w:rsidP="00953404">
      <w:pPr>
        <w:pStyle w:val="a0"/>
        <w:rPr>
          <w:b/>
        </w:rPr>
      </w:pPr>
      <w:bookmarkStart w:id="12" w:name="_Ref21015363"/>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420FD8">
        <w:rPr>
          <w:b/>
          <w:noProof/>
        </w:rPr>
        <w:t>3</w:t>
      </w:r>
      <w:r w:rsidRPr="007939FB">
        <w:rPr>
          <w:b/>
        </w:rPr>
        <w:fldChar w:fldCharType="end"/>
      </w:r>
      <w:r w:rsidRPr="007939FB">
        <w:rPr>
          <w:b/>
        </w:rPr>
        <w:t xml:space="preserve">: </w:t>
      </w:r>
      <w:r>
        <w:rPr>
          <w:b/>
        </w:rPr>
        <w:t xml:space="preserve">Further discuss the processing time </w:t>
      </w:r>
      <w:r w:rsidR="003C5A8D">
        <w:rPr>
          <w:b/>
        </w:rPr>
        <w:t xml:space="preserve">for </w:t>
      </w:r>
      <w:proofErr w:type="spellStart"/>
      <w:r w:rsidR="003C5A8D">
        <w:rPr>
          <w:b/>
        </w:rPr>
        <w:t>msgB</w:t>
      </w:r>
      <w:proofErr w:type="spellEnd"/>
      <w:r w:rsidR="003C5A8D">
        <w:rPr>
          <w:b/>
        </w:rPr>
        <w:t xml:space="preserve"> reception, i.e. a minimum time </w:t>
      </w:r>
      <w:r w:rsidRPr="00953404">
        <w:rPr>
          <w:b/>
        </w:rPr>
        <w:t xml:space="preserve">between the last symbol of the </w:t>
      </w:r>
      <w:proofErr w:type="spellStart"/>
      <w:r>
        <w:rPr>
          <w:b/>
        </w:rPr>
        <w:t>msgB</w:t>
      </w:r>
      <w:proofErr w:type="spellEnd"/>
      <w:r>
        <w:rPr>
          <w:b/>
        </w:rPr>
        <w:t xml:space="preserve"> </w:t>
      </w:r>
      <w:r w:rsidRPr="00953404">
        <w:rPr>
          <w:b/>
        </w:rPr>
        <w:t>PDSCH reception and the first symbol of the corresponding PUCCH transmission with the HARQ-ACK information.</w:t>
      </w:r>
      <w:bookmarkEnd w:id="12"/>
    </w:p>
    <w:p w14:paraId="4C74A0AA" w14:textId="0F6B384B" w:rsidR="001B27D9" w:rsidRDefault="001B27D9" w:rsidP="00E64327">
      <w:pPr>
        <w:pStyle w:val="a0"/>
        <w:rPr>
          <w:lang w:eastAsia="zh-CN"/>
        </w:rPr>
      </w:pPr>
    </w:p>
    <w:p w14:paraId="6BDF319E" w14:textId="14A25DCC" w:rsidR="008B13DB" w:rsidRPr="004B4EB5" w:rsidRDefault="008B13DB" w:rsidP="008B13DB">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proofErr w:type="spellStart"/>
      <w:r w:rsidRPr="004B4EB5">
        <w:rPr>
          <w:rFonts w:ascii="Arial" w:eastAsia="宋体" w:hAnsi="Arial"/>
          <w:sz w:val="32"/>
          <w:szCs w:val="20"/>
          <w:lang w:val="en-GB"/>
        </w:rPr>
        <w:t>msgB</w:t>
      </w:r>
      <w:proofErr w:type="spellEnd"/>
      <w:r w:rsidRPr="004B4EB5">
        <w:rPr>
          <w:rFonts w:ascii="Arial" w:eastAsia="宋体" w:hAnsi="Arial"/>
          <w:sz w:val="32"/>
          <w:szCs w:val="20"/>
          <w:lang w:val="en-GB"/>
        </w:rPr>
        <w:t xml:space="preserve"> content</w:t>
      </w:r>
    </w:p>
    <w:p w14:paraId="0D0DF791" w14:textId="07FD1E48" w:rsidR="008B13DB" w:rsidRDefault="00F9713F" w:rsidP="00E64327">
      <w:pPr>
        <w:pStyle w:val="a0"/>
        <w:rPr>
          <w:lang w:eastAsia="zh-CN"/>
        </w:rPr>
      </w:pPr>
      <w:r>
        <w:rPr>
          <w:lang w:eastAsia="zh-CN"/>
        </w:rPr>
        <w:t xml:space="preserve">In RAN2 #106 meeting, following agreements were made regarding </w:t>
      </w:r>
      <w:proofErr w:type="spellStart"/>
      <w:r>
        <w:rPr>
          <w:lang w:eastAsia="zh-CN"/>
        </w:rPr>
        <w:t>msgB</w:t>
      </w:r>
      <w:proofErr w:type="spellEnd"/>
      <w:r>
        <w:rPr>
          <w:lang w:eastAsia="zh-CN"/>
        </w:rPr>
        <w:t>.</w:t>
      </w:r>
    </w:p>
    <w:tbl>
      <w:tblPr>
        <w:tblStyle w:val="a8"/>
        <w:tblW w:w="0" w:type="auto"/>
        <w:tblLook w:val="04A0" w:firstRow="1" w:lastRow="0" w:firstColumn="1" w:lastColumn="0" w:noHBand="0" w:noVBand="1"/>
      </w:tblPr>
      <w:tblGrid>
        <w:gridCol w:w="9060"/>
      </w:tblGrid>
      <w:tr w:rsidR="00F9713F" w14:paraId="41113220" w14:textId="77777777" w:rsidTr="00F9713F">
        <w:tc>
          <w:tcPr>
            <w:tcW w:w="9060" w:type="dxa"/>
          </w:tcPr>
          <w:p w14:paraId="28295C71" w14:textId="77777777" w:rsidR="00F9713F" w:rsidRPr="004B4EB5" w:rsidRDefault="00F9713F" w:rsidP="00F9713F">
            <w:pPr>
              <w:pStyle w:val="Doc-text2"/>
              <w:ind w:hanging="290"/>
              <w:rPr>
                <w:b/>
                <w:bCs/>
                <w:lang w:val="en-GB"/>
              </w:rPr>
            </w:pPr>
            <w:r w:rsidRPr="004B4EB5">
              <w:rPr>
                <w:b/>
                <w:bCs/>
                <w:lang w:val="en-GB"/>
              </w:rPr>
              <w:t>Agreements</w:t>
            </w:r>
          </w:p>
          <w:p w14:paraId="55CC3364" w14:textId="77777777" w:rsidR="00F9713F" w:rsidRPr="004B4EB5" w:rsidRDefault="00F9713F" w:rsidP="00F9713F">
            <w:pPr>
              <w:pStyle w:val="Doc-text2"/>
              <w:numPr>
                <w:ilvl w:val="0"/>
                <w:numId w:val="27"/>
              </w:numPr>
              <w:ind w:hanging="290"/>
              <w:rPr>
                <w:lang w:val="en-GB"/>
              </w:rPr>
            </w:pPr>
            <w:r w:rsidRPr="004B4EB5">
              <w:rPr>
                <w:lang w:val="en-GB"/>
              </w:rPr>
              <w:t xml:space="preserve">For </w:t>
            </w:r>
            <w:proofErr w:type="spellStart"/>
            <w:r w:rsidRPr="004B4EB5">
              <w:rPr>
                <w:lang w:val="en-GB"/>
              </w:rPr>
              <w:t>MsgA</w:t>
            </w:r>
            <w:proofErr w:type="spellEnd"/>
            <w:r w:rsidRPr="004B4EB5">
              <w:rPr>
                <w:lang w:val="en-GB"/>
              </w:rPr>
              <w:t xml:space="preserve"> with C-RNTI, the UE shall monitor the PDCCH addressed to C-RNTI for success response and </w:t>
            </w:r>
            <w:proofErr w:type="spellStart"/>
            <w:r w:rsidRPr="004B4EB5">
              <w:rPr>
                <w:lang w:val="en-GB"/>
              </w:rPr>
              <w:t>msgB</w:t>
            </w:r>
            <w:proofErr w:type="spellEnd"/>
            <w:r w:rsidRPr="004B4EB5">
              <w:rPr>
                <w:lang w:val="en-GB"/>
              </w:rPr>
              <w:t xml:space="preserve">-RNTI (e.g. RA-RNTI or new RNTI) </w:t>
            </w:r>
          </w:p>
          <w:p w14:paraId="15DC6317" w14:textId="77777777" w:rsidR="00F9713F" w:rsidRPr="004B4EB5" w:rsidRDefault="00F9713F" w:rsidP="00F9713F">
            <w:pPr>
              <w:pStyle w:val="Doc-text2"/>
              <w:numPr>
                <w:ilvl w:val="0"/>
                <w:numId w:val="27"/>
              </w:numPr>
              <w:ind w:hanging="290"/>
              <w:rPr>
                <w:lang w:val="en-GB"/>
              </w:rPr>
            </w:pPr>
            <w:r w:rsidRPr="004B4EB5">
              <w:rPr>
                <w:lang w:val="en-GB"/>
              </w:rPr>
              <w:t>Contention resolution:</w:t>
            </w:r>
          </w:p>
          <w:p w14:paraId="42D22214" w14:textId="77777777" w:rsidR="00F9713F" w:rsidRPr="004B4EB5" w:rsidRDefault="00F9713F" w:rsidP="00F9713F">
            <w:pPr>
              <w:pStyle w:val="Doc-text2"/>
              <w:numPr>
                <w:ilvl w:val="1"/>
                <w:numId w:val="27"/>
              </w:numPr>
              <w:ind w:hanging="290"/>
              <w:rPr>
                <w:lang w:val="en-GB"/>
              </w:rPr>
            </w:pPr>
            <w:r w:rsidRPr="004B4EB5">
              <w:rPr>
                <w:lang w:val="en-GB"/>
              </w:rPr>
              <w:t xml:space="preserve">If the PDU PDCCH addressed to the C-RNTI (i.e. C-RNTI included in </w:t>
            </w:r>
            <w:proofErr w:type="spellStart"/>
            <w:r w:rsidRPr="004B4EB5">
              <w:rPr>
                <w:lang w:val="en-GB"/>
              </w:rPr>
              <w:t>MsgA</w:t>
            </w:r>
            <w:proofErr w:type="spellEnd"/>
            <w:r w:rsidRPr="004B4EB5">
              <w:rPr>
                <w:lang w:val="en-GB"/>
              </w:rPr>
              <w:t xml:space="preserve">) containing the </w:t>
            </w:r>
            <w:proofErr w:type="gramStart"/>
            <w:r w:rsidRPr="004B4EB5">
              <w:rPr>
                <w:lang w:val="en-GB"/>
              </w:rPr>
              <w:t>12 bit</w:t>
            </w:r>
            <w:proofErr w:type="gramEnd"/>
            <w:r w:rsidRPr="004B4EB5">
              <w:rPr>
                <w:lang w:val="en-GB"/>
              </w:rPr>
              <w:t xml:space="preserve"> TA command is received, the UE should consider the contention resolution to be successful and stop the reception of </w:t>
            </w:r>
            <w:proofErr w:type="spellStart"/>
            <w:r w:rsidRPr="004B4EB5">
              <w:rPr>
                <w:lang w:val="en-GB"/>
              </w:rPr>
              <w:t>MsgB</w:t>
            </w:r>
            <w:proofErr w:type="spellEnd"/>
            <w:r w:rsidRPr="004B4EB5">
              <w:rPr>
                <w:lang w:val="en-GB"/>
              </w:rPr>
              <w:t xml:space="preserve"> or with UL grant if the UE is synchronized already.</w:t>
            </w:r>
          </w:p>
          <w:p w14:paraId="12722000" w14:textId="77777777" w:rsidR="00F9713F" w:rsidRPr="004B4EB5" w:rsidRDefault="00F9713F" w:rsidP="00F9713F">
            <w:pPr>
              <w:pStyle w:val="Doc-text2"/>
              <w:numPr>
                <w:ilvl w:val="1"/>
                <w:numId w:val="27"/>
              </w:numPr>
              <w:ind w:hanging="290"/>
              <w:rPr>
                <w:lang w:val="en-GB"/>
              </w:rPr>
            </w:pPr>
            <w:r w:rsidRPr="004B4EB5">
              <w:rPr>
                <w:lang w:val="en-GB"/>
              </w:rPr>
              <w:t xml:space="preserve">If the corresponding </w:t>
            </w:r>
            <w:proofErr w:type="spellStart"/>
            <w:r w:rsidRPr="004B4EB5">
              <w:rPr>
                <w:lang w:val="en-GB"/>
              </w:rPr>
              <w:t>fallback</w:t>
            </w:r>
            <w:proofErr w:type="spellEnd"/>
            <w:r w:rsidRPr="004B4EB5">
              <w:rPr>
                <w:lang w:val="en-GB"/>
              </w:rPr>
              <w:t xml:space="preserve"> RAR is detected, the UE should stop the monitoring of PDCCH addressed to the corresponding C-RNTI for success response and process the </w:t>
            </w:r>
            <w:proofErr w:type="spellStart"/>
            <w:r w:rsidRPr="004B4EB5">
              <w:rPr>
                <w:lang w:val="en-GB"/>
              </w:rPr>
              <w:t>fallback</w:t>
            </w:r>
            <w:proofErr w:type="spellEnd"/>
            <w:r w:rsidRPr="004B4EB5">
              <w:rPr>
                <w:lang w:val="en-GB"/>
              </w:rPr>
              <w:t xml:space="preserve"> operation accordingly.</w:t>
            </w:r>
          </w:p>
          <w:p w14:paraId="3F426575" w14:textId="77777777" w:rsidR="00F9713F" w:rsidRPr="004B4EB5" w:rsidRDefault="00F9713F" w:rsidP="00F9713F">
            <w:pPr>
              <w:pStyle w:val="Doc-text2"/>
              <w:numPr>
                <w:ilvl w:val="1"/>
                <w:numId w:val="27"/>
              </w:numPr>
              <w:ind w:hanging="290"/>
              <w:rPr>
                <w:lang w:val="en-GB"/>
              </w:rPr>
            </w:pPr>
            <w:r w:rsidRPr="004B4EB5">
              <w:rPr>
                <w:lang w:val="en-GB"/>
              </w:rPr>
              <w:t xml:space="preserve">If neither corresponding </w:t>
            </w:r>
            <w:proofErr w:type="spellStart"/>
            <w:r w:rsidRPr="004B4EB5">
              <w:rPr>
                <w:lang w:val="en-GB"/>
              </w:rPr>
              <w:t>fallback</w:t>
            </w:r>
            <w:proofErr w:type="spellEnd"/>
            <w:r w:rsidRPr="004B4EB5">
              <w:rPr>
                <w:lang w:val="en-GB"/>
              </w:rPr>
              <w:t xml:space="preserve"> RAR nor PDCCH addressed C-RNTI is detected within the response window, the UE should consider the </w:t>
            </w:r>
            <w:proofErr w:type="spellStart"/>
            <w:r w:rsidRPr="004B4EB5">
              <w:rPr>
                <w:lang w:val="en-GB"/>
              </w:rPr>
              <w:t>msgA</w:t>
            </w:r>
            <w:proofErr w:type="spellEnd"/>
            <w:r w:rsidRPr="004B4EB5">
              <w:rPr>
                <w:lang w:val="en-GB"/>
              </w:rPr>
              <w:t xml:space="preserve"> attempt failed and do back off operation based on the </w:t>
            </w:r>
            <w:proofErr w:type="spellStart"/>
            <w:r w:rsidRPr="004B4EB5">
              <w:rPr>
                <w:lang w:val="en-GB"/>
              </w:rPr>
              <w:t>backoff</w:t>
            </w:r>
            <w:proofErr w:type="spellEnd"/>
            <w:r w:rsidRPr="004B4EB5">
              <w:rPr>
                <w:lang w:val="en-GB"/>
              </w:rPr>
              <w:t xml:space="preserve"> indicator if received in </w:t>
            </w:r>
            <w:proofErr w:type="spellStart"/>
            <w:r w:rsidRPr="004B4EB5">
              <w:rPr>
                <w:lang w:val="en-GB"/>
              </w:rPr>
              <w:t>MsgB</w:t>
            </w:r>
            <w:proofErr w:type="spellEnd"/>
            <w:r w:rsidRPr="004B4EB5">
              <w:rPr>
                <w:lang w:val="en-GB"/>
              </w:rPr>
              <w:t>.</w:t>
            </w:r>
          </w:p>
          <w:p w14:paraId="0A24CE76" w14:textId="5DB697CF" w:rsidR="00F9713F" w:rsidRPr="004B4EB5" w:rsidRDefault="00F9713F" w:rsidP="00E64327">
            <w:pPr>
              <w:pStyle w:val="Doc-text2"/>
              <w:numPr>
                <w:ilvl w:val="1"/>
                <w:numId w:val="27"/>
              </w:numPr>
              <w:ind w:hanging="290"/>
              <w:rPr>
                <w:lang w:val="en-GB"/>
              </w:rPr>
            </w:pPr>
            <w:r w:rsidRPr="004B4EB5">
              <w:rPr>
                <w:lang w:val="en-GB"/>
              </w:rPr>
              <w:t>FFS if a new MAC CE with 12bits Timing Advanced Command shall be introduced</w:t>
            </w:r>
          </w:p>
        </w:tc>
      </w:tr>
    </w:tbl>
    <w:p w14:paraId="6665D9FD" w14:textId="6DD97AC3" w:rsidR="00F9713F" w:rsidRDefault="00F9713F" w:rsidP="00F9713F">
      <w:pPr>
        <w:rPr>
          <w:rFonts w:ascii="Calibri" w:hAnsi="Calibri" w:cs="Calibri"/>
          <w:color w:val="1F497D"/>
          <w:sz w:val="22"/>
          <w:szCs w:val="22"/>
          <w:lang w:val="en-GB"/>
        </w:rPr>
      </w:pPr>
    </w:p>
    <w:p w14:paraId="336663DF" w14:textId="2C8C60C7" w:rsidR="00F9713F" w:rsidRDefault="00F9713F" w:rsidP="00E64327">
      <w:pPr>
        <w:pStyle w:val="a0"/>
        <w:rPr>
          <w:lang w:val="en-GB" w:eastAsia="zh-CN"/>
        </w:rPr>
      </w:pPr>
      <w:r>
        <w:rPr>
          <w:lang w:val="en-GB" w:eastAsia="zh-CN"/>
        </w:rPr>
        <w:t xml:space="preserve">For a UE in RRC CONNECTED state, i.e. C-RNTI is already obtained, UE monitors PDCCH with scrambled by C-RNTI for a </w:t>
      </w:r>
      <w:proofErr w:type="spellStart"/>
      <w:r>
        <w:rPr>
          <w:lang w:val="en-GB" w:eastAsia="zh-CN"/>
        </w:rPr>
        <w:t>msgB</w:t>
      </w:r>
      <w:proofErr w:type="spellEnd"/>
      <w:r>
        <w:rPr>
          <w:lang w:val="en-GB" w:eastAsia="zh-CN"/>
        </w:rPr>
        <w:t xml:space="preserve"> PDSCH transmission. According to the RAN2 agreement, an UL grant</w:t>
      </w:r>
      <w:r w:rsidR="008A3349">
        <w:rPr>
          <w:lang w:val="en-GB" w:eastAsia="zh-CN"/>
        </w:rPr>
        <w:t xml:space="preserve"> can be included in the PDU in </w:t>
      </w:r>
      <w:proofErr w:type="spellStart"/>
      <w:r w:rsidR="008A3349">
        <w:rPr>
          <w:lang w:val="en-GB" w:eastAsia="zh-CN"/>
        </w:rPr>
        <w:t>msgB</w:t>
      </w:r>
      <w:proofErr w:type="spellEnd"/>
      <w:r w:rsidR="008A3349">
        <w:rPr>
          <w:lang w:val="en-GB" w:eastAsia="zh-CN"/>
        </w:rPr>
        <w:t xml:space="preserve"> for </w:t>
      </w:r>
      <w:r w:rsidR="00D35815">
        <w:rPr>
          <w:lang w:val="en-GB" w:eastAsia="zh-CN"/>
        </w:rPr>
        <w:t xml:space="preserve">the UE with </w:t>
      </w:r>
      <w:r w:rsidR="008A3349">
        <w:rPr>
          <w:lang w:val="en-GB" w:eastAsia="zh-CN"/>
        </w:rPr>
        <w:t xml:space="preserve">contention resolution. </w:t>
      </w:r>
    </w:p>
    <w:p w14:paraId="62207CF7" w14:textId="3DD09D97" w:rsidR="008A3349" w:rsidRDefault="008A3349" w:rsidP="00E64327">
      <w:pPr>
        <w:pStyle w:val="a0"/>
        <w:rPr>
          <w:lang w:val="en-GB" w:eastAsia="zh-CN"/>
        </w:rPr>
      </w:pPr>
      <w:r>
        <w:rPr>
          <w:lang w:val="en-GB" w:eastAsia="zh-CN"/>
        </w:rPr>
        <w:lastRenderedPageBreak/>
        <w:t xml:space="preserve">How to define the UL grant included in PDU for contention resolution in </w:t>
      </w:r>
      <w:proofErr w:type="spellStart"/>
      <w:r>
        <w:rPr>
          <w:lang w:val="en-GB" w:eastAsia="zh-CN"/>
        </w:rPr>
        <w:t>msgB</w:t>
      </w:r>
      <w:proofErr w:type="spellEnd"/>
      <w:r>
        <w:rPr>
          <w:lang w:val="en-GB" w:eastAsia="zh-CN"/>
        </w:rPr>
        <w:t xml:space="preserve"> needs to be further </w:t>
      </w:r>
      <w:proofErr w:type="gramStart"/>
      <w:r>
        <w:rPr>
          <w:lang w:val="en-GB" w:eastAsia="zh-CN"/>
        </w:rPr>
        <w:t>discussed.</w:t>
      </w:r>
      <w:proofErr w:type="gramEnd"/>
      <w:r>
        <w:rPr>
          <w:lang w:val="en-GB" w:eastAsia="zh-CN"/>
        </w:rPr>
        <w:t xml:space="preserve"> For a UE with C-RNTI, it is already </w:t>
      </w:r>
      <w:r w:rsidRPr="008A3349">
        <w:rPr>
          <w:lang w:val="en-GB" w:eastAsia="zh-CN"/>
        </w:rPr>
        <w:t xml:space="preserve">synchronized </w:t>
      </w:r>
      <w:r>
        <w:rPr>
          <w:lang w:val="en-GB" w:eastAsia="zh-CN"/>
        </w:rPr>
        <w:t xml:space="preserve">for data transmission. Therefore, the UL grant in </w:t>
      </w:r>
      <w:proofErr w:type="spellStart"/>
      <w:r>
        <w:rPr>
          <w:lang w:val="en-GB" w:eastAsia="zh-CN"/>
        </w:rPr>
        <w:t>msgB</w:t>
      </w:r>
      <w:proofErr w:type="spellEnd"/>
      <w:r>
        <w:rPr>
          <w:lang w:val="en-GB" w:eastAsia="zh-CN"/>
        </w:rPr>
        <w:t xml:space="preserve"> </w:t>
      </w:r>
      <w:r w:rsidR="00D35815">
        <w:rPr>
          <w:lang w:val="en-GB" w:eastAsia="zh-CN"/>
        </w:rPr>
        <w:t xml:space="preserve">for UE </w:t>
      </w:r>
      <w:r>
        <w:rPr>
          <w:lang w:val="en-GB" w:eastAsia="zh-CN"/>
        </w:rPr>
        <w:t xml:space="preserve">with C-RNTI can be used for scheduling UL data transmission. </w:t>
      </w:r>
    </w:p>
    <w:p w14:paraId="110D9D3A" w14:textId="0067CF2E" w:rsidR="008A3349" w:rsidRDefault="008A3349" w:rsidP="00E64327">
      <w:pPr>
        <w:pStyle w:val="a0"/>
        <w:rPr>
          <w:lang w:val="en-GB" w:eastAsia="zh-CN"/>
        </w:rPr>
      </w:pPr>
      <w:r>
        <w:rPr>
          <w:lang w:val="en-GB" w:eastAsia="zh-CN"/>
        </w:rPr>
        <w:t xml:space="preserve">On the other hand, it is also important to limit the overhead of PDU for contention resolution in </w:t>
      </w:r>
      <w:proofErr w:type="spellStart"/>
      <w:r>
        <w:rPr>
          <w:lang w:val="en-GB" w:eastAsia="zh-CN"/>
        </w:rPr>
        <w:t>msgB</w:t>
      </w:r>
      <w:proofErr w:type="spellEnd"/>
      <w:r>
        <w:rPr>
          <w:lang w:val="en-GB" w:eastAsia="zh-CN"/>
        </w:rPr>
        <w:t xml:space="preserve"> </w:t>
      </w:r>
      <w:r w:rsidR="00D35815">
        <w:rPr>
          <w:lang w:val="en-GB" w:eastAsia="zh-CN"/>
        </w:rPr>
        <w:t xml:space="preserve">for UE </w:t>
      </w:r>
      <w:r>
        <w:rPr>
          <w:lang w:val="en-GB" w:eastAsia="zh-CN"/>
        </w:rPr>
        <w:t>with C-RNTI. Hence,</w:t>
      </w:r>
      <w:r w:rsidR="00D35815">
        <w:rPr>
          <w:lang w:val="en-GB" w:eastAsia="zh-CN"/>
        </w:rPr>
        <w:t xml:space="preserve"> structure of</w:t>
      </w:r>
      <w:r>
        <w:rPr>
          <w:lang w:val="en-GB" w:eastAsia="zh-CN"/>
        </w:rPr>
        <w:t xml:space="preserve"> DCI format 0_0 </w:t>
      </w:r>
      <w:r w:rsidR="00D35815">
        <w:rPr>
          <w:lang w:val="en-GB" w:eastAsia="zh-CN"/>
        </w:rPr>
        <w:t xml:space="preserve">can be considered for the UL grant in </w:t>
      </w:r>
      <w:proofErr w:type="spellStart"/>
      <w:r w:rsidR="00D35815">
        <w:rPr>
          <w:lang w:val="en-GB" w:eastAsia="zh-CN"/>
        </w:rPr>
        <w:t>msgB</w:t>
      </w:r>
      <w:proofErr w:type="spellEnd"/>
      <w:r w:rsidR="00D35815">
        <w:rPr>
          <w:lang w:val="en-GB" w:eastAsia="zh-CN"/>
        </w:rPr>
        <w:t xml:space="preserve"> for UE with C-RNTI. The payload size of the UL grant needs to be fixed in the PDU.</w:t>
      </w:r>
    </w:p>
    <w:p w14:paraId="2396E54D" w14:textId="43200734" w:rsidR="00D35815" w:rsidRDefault="002C46F9" w:rsidP="00E64327">
      <w:pPr>
        <w:pStyle w:val="a0"/>
        <w:rPr>
          <w:lang w:val="en-GB" w:eastAsia="zh-CN"/>
        </w:rPr>
      </w:pPr>
      <w:r>
        <w:rPr>
          <w:lang w:val="en-GB" w:eastAsia="zh-CN"/>
        </w:rPr>
        <w:t>The time and frequency domain resource assignments should be included in the UL grant. Besides, c</w:t>
      </w:r>
      <w:r w:rsidR="00D35815">
        <w:rPr>
          <w:lang w:val="en-GB" w:eastAsia="zh-CN"/>
        </w:rPr>
        <w:t xml:space="preserve">onsidering the UL grant is used for data transmission, HARQ retransmission needs to be supported. Therefore, HARQ retransmission related information is included in the UL grant in </w:t>
      </w:r>
      <w:proofErr w:type="spellStart"/>
      <w:r w:rsidR="00D35815">
        <w:rPr>
          <w:lang w:val="en-GB" w:eastAsia="zh-CN"/>
        </w:rPr>
        <w:t>msgB</w:t>
      </w:r>
      <w:proofErr w:type="spellEnd"/>
      <w:r w:rsidR="00D35815">
        <w:rPr>
          <w:lang w:val="en-GB" w:eastAsia="zh-CN"/>
        </w:rPr>
        <w:t xml:space="preserve"> for UE with C-RNTI.</w:t>
      </w:r>
    </w:p>
    <w:p w14:paraId="6E2DA755" w14:textId="2983BF20" w:rsidR="00D35815" w:rsidRDefault="00D35815" w:rsidP="00E64327">
      <w:pPr>
        <w:pStyle w:val="a0"/>
        <w:rPr>
          <w:lang w:val="en-GB" w:eastAsia="zh-CN"/>
        </w:rPr>
      </w:pPr>
      <w:r>
        <w:rPr>
          <w:lang w:val="en-GB" w:eastAsia="zh-CN"/>
        </w:rPr>
        <w:t xml:space="preserve">Following table provides an example of UL grant in </w:t>
      </w:r>
      <w:proofErr w:type="spellStart"/>
      <w:r>
        <w:rPr>
          <w:lang w:val="en-GB" w:eastAsia="zh-CN"/>
        </w:rPr>
        <w:t>msgB</w:t>
      </w:r>
      <w:proofErr w:type="spellEnd"/>
      <w:r>
        <w:rPr>
          <w:lang w:val="en-GB" w:eastAsia="zh-CN"/>
        </w:rPr>
        <w:t xml:space="preserve"> for UE with C-RNTI.</w:t>
      </w:r>
    </w:p>
    <w:p w14:paraId="19B6ACD4" w14:textId="03C19D50" w:rsidR="00D35815" w:rsidRPr="00D35815" w:rsidRDefault="00D35815" w:rsidP="00D35815">
      <w:pPr>
        <w:pStyle w:val="a0"/>
        <w:jc w:val="center"/>
        <w:rPr>
          <w:rFonts w:eastAsia="宋体"/>
          <w:b/>
          <w:szCs w:val="22"/>
          <w:lang w:eastAsia="zh-CN"/>
        </w:rPr>
      </w:pPr>
      <w:r w:rsidRPr="00112855">
        <w:rPr>
          <w:rFonts w:eastAsia="宋体"/>
          <w:b/>
          <w:szCs w:val="22"/>
          <w:lang w:val="en-GB" w:eastAsia="zh-CN"/>
        </w:rPr>
        <w:t xml:space="preserve">Table 1: </w:t>
      </w: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 xml:space="preserve">for </w:t>
      </w:r>
      <w:proofErr w:type="spellStart"/>
      <w:r>
        <w:rPr>
          <w:rFonts w:eastAsia="宋体"/>
          <w:b/>
          <w:szCs w:val="22"/>
          <w:lang w:eastAsia="zh-CN"/>
        </w:rPr>
        <w:t>msgB</w:t>
      </w:r>
      <w:proofErr w:type="spellEnd"/>
      <w:r>
        <w:rPr>
          <w:rFonts w:eastAsia="宋体"/>
          <w:b/>
          <w:szCs w:val="22"/>
          <w:lang w:eastAsia="zh-CN"/>
        </w:rPr>
        <w:t xml:space="preserve"> with C-RNTI</w:t>
      </w:r>
    </w:p>
    <w:tbl>
      <w:tblPr>
        <w:tblStyle w:val="a8"/>
        <w:tblW w:w="0" w:type="auto"/>
        <w:jc w:val="center"/>
        <w:tblLayout w:type="fixed"/>
        <w:tblLook w:val="04A0" w:firstRow="1" w:lastRow="0" w:firstColumn="1" w:lastColumn="0" w:noHBand="0" w:noVBand="1"/>
      </w:tblPr>
      <w:tblGrid>
        <w:gridCol w:w="3132"/>
        <w:gridCol w:w="2959"/>
        <w:gridCol w:w="1701"/>
      </w:tblGrid>
      <w:tr w:rsidR="00D35815" w:rsidRPr="00A72F1F" w14:paraId="36E2673A" w14:textId="382A85E1" w:rsidTr="002C46F9">
        <w:trPr>
          <w:trHeight w:val="255"/>
          <w:jc w:val="center"/>
        </w:trPr>
        <w:tc>
          <w:tcPr>
            <w:tcW w:w="3132" w:type="dxa"/>
            <w:noWrap/>
            <w:hideMark/>
          </w:tcPr>
          <w:p w14:paraId="7AED62DD" w14:textId="1F637DC2" w:rsidR="00D35815" w:rsidRPr="00A72F1F" w:rsidRDefault="00D35815" w:rsidP="002C46F9">
            <w:pPr>
              <w:jc w:val="center"/>
              <w:rPr>
                <w:b/>
                <w:bCs/>
                <w:szCs w:val="20"/>
              </w:rPr>
            </w:pPr>
            <w:r>
              <w:rPr>
                <w:rFonts w:eastAsiaTheme="minorEastAsia"/>
                <w:b/>
                <w:bCs/>
                <w:szCs w:val="20"/>
                <w:lang w:eastAsia="zh-CN"/>
              </w:rPr>
              <w:t>DCI format 0_0 field</w:t>
            </w:r>
          </w:p>
        </w:tc>
        <w:tc>
          <w:tcPr>
            <w:tcW w:w="2959" w:type="dxa"/>
            <w:noWrap/>
            <w:hideMark/>
          </w:tcPr>
          <w:p w14:paraId="7FF6B749" w14:textId="0E886D0C" w:rsidR="00D35815" w:rsidRPr="00A72F1F" w:rsidRDefault="00D35815" w:rsidP="002C46F9">
            <w:pPr>
              <w:jc w:val="center"/>
              <w:rPr>
                <w:b/>
                <w:bCs/>
                <w:szCs w:val="20"/>
              </w:rPr>
            </w:pPr>
            <w:r>
              <w:rPr>
                <w:b/>
                <w:bCs/>
                <w:szCs w:val="20"/>
              </w:rPr>
              <w:t xml:space="preserve">Included or not in the UL grant in </w:t>
            </w:r>
            <w:proofErr w:type="spellStart"/>
            <w:r>
              <w:rPr>
                <w:b/>
                <w:bCs/>
                <w:szCs w:val="20"/>
              </w:rPr>
              <w:t>msgB</w:t>
            </w:r>
            <w:proofErr w:type="spellEnd"/>
            <w:r>
              <w:rPr>
                <w:b/>
                <w:bCs/>
                <w:szCs w:val="20"/>
              </w:rPr>
              <w:t xml:space="preserve"> for UE with C-RNTI</w:t>
            </w:r>
          </w:p>
        </w:tc>
        <w:tc>
          <w:tcPr>
            <w:tcW w:w="1701" w:type="dxa"/>
          </w:tcPr>
          <w:p w14:paraId="525EDAC9" w14:textId="0F2D465D" w:rsidR="00D35815" w:rsidRDefault="00D35815" w:rsidP="002C46F9">
            <w:pPr>
              <w:jc w:val="center"/>
              <w:rPr>
                <w:b/>
                <w:bCs/>
                <w:szCs w:val="20"/>
              </w:rPr>
            </w:pPr>
            <w:r>
              <w:rPr>
                <w:b/>
                <w:bCs/>
                <w:szCs w:val="20"/>
              </w:rPr>
              <w:t>Number of bits</w:t>
            </w:r>
          </w:p>
        </w:tc>
      </w:tr>
      <w:tr w:rsidR="00D35815" w:rsidRPr="00A72F1F" w14:paraId="0A62B549" w14:textId="77777777" w:rsidTr="002C46F9">
        <w:trPr>
          <w:trHeight w:val="255"/>
          <w:jc w:val="center"/>
        </w:trPr>
        <w:tc>
          <w:tcPr>
            <w:tcW w:w="3132" w:type="dxa"/>
            <w:noWrap/>
          </w:tcPr>
          <w:p w14:paraId="0141588F" w14:textId="2BDCD3E8" w:rsidR="00D35815" w:rsidRPr="00D35815" w:rsidRDefault="00D35815" w:rsidP="00112855">
            <w:pPr>
              <w:rPr>
                <w:lang w:eastAsia="zh-CN"/>
              </w:rPr>
            </w:pPr>
            <w:r>
              <w:rPr>
                <w:rFonts w:hint="eastAsia"/>
              </w:rPr>
              <w:t>Identifier for DCI formats</w:t>
            </w:r>
          </w:p>
        </w:tc>
        <w:tc>
          <w:tcPr>
            <w:tcW w:w="2959" w:type="dxa"/>
            <w:noWrap/>
          </w:tcPr>
          <w:p w14:paraId="42EF1F58" w14:textId="0CA7C6FC" w:rsidR="00D35815" w:rsidRDefault="00D35815" w:rsidP="00D35815">
            <w:pPr>
              <w:pStyle w:val="aa"/>
              <w:jc w:val="center"/>
              <w:rPr>
                <w:rFonts w:eastAsiaTheme="minorEastAsia"/>
                <w:lang w:eastAsia="zh-CN"/>
              </w:rPr>
            </w:pPr>
            <w:r>
              <w:rPr>
                <w:rFonts w:eastAsiaTheme="minorEastAsia"/>
                <w:lang w:eastAsia="zh-CN"/>
              </w:rPr>
              <w:t>No</w:t>
            </w:r>
          </w:p>
        </w:tc>
        <w:tc>
          <w:tcPr>
            <w:tcW w:w="1701" w:type="dxa"/>
          </w:tcPr>
          <w:p w14:paraId="6A92520D" w14:textId="2C503D1D" w:rsidR="00D35815" w:rsidRDefault="002C46F9" w:rsidP="002C46F9">
            <w:pPr>
              <w:pStyle w:val="aa"/>
              <w:jc w:val="center"/>
              <w:rPr>
                <w:rFonts w:eastAsiaTheme="minorEastAsia"/>
                <w:lang w:eastAsia="zh-CN"/>
              </w:rPr>
            </w:pPr>
            <w:r>
              <w:rPr>
                <w:rFonts w:eastAsiaTheme="minorEastAsia"/>
                <w:lang w:eastAsia="zh-CN"/>
              </w:rPr>
              <w:t>/</w:t>
            </w:r>
          </w:p>
        </w:tc>
      </w:tr>
      <w:tr w:rsidR="00D35815" w:rsidRPr="00A72F1F" w14:paraId="521C16F3" w14:textId="1BFC26E4" w:rsidTr="002C46F9">
        <w:trPr>
          <w:trHeight w:val="255"/>
          <w:jc w:val="center"/>
        </w:trPr>
        <w:tc>
          <w:tcPr>
            <w:tcW w:w="3132" w:type="dxa"/>
            <w:noWrap/>
            <w:hideMark/>
          </w:tcPr>
          <w:p w14:paraId="29BF85CC" w14:textId="77777777" w:rsidR="00D35815" w:rsidRPr="00A72F1F" w:rsidRDefault="00D35815" w:rsidP="00112855">
            <w:pPr>
              <w:rPr>
                <w:szCs w:val="20"/>
              </w:rPr>
            </w:pPr>
            <w:r w:rsidRPr="00A72F1F">
              <w:rPr>
                <w:rFonts w:hint="eastAsia"/>
                <w:szCs w:val="20"/>
                <w:lang w:eastAsia="zh-CN"/>
              </w:rPr>
              <w:t>Frequency domain resource assignment</w:t>
            </w:r>
          </w:p>
        </w:tc>
        <w:tc>
          <w:tcPr>
            <w:tcW w:w="2959" w:type="dxa"/>
            <w:noWrap/>
            <w:hideMark/>
          </w:tcPr>
          <w:p w14:paraId="337CB442" w14:textId="177C691D" w:rsidR="00D35815" w:rsidRPr="004E35CE" w:rsidRDefault="00D35815" w:rsidP="00D35815">
            <w:pPr>
              <w:pStyle w:val="aa"/>
              <w:jc w:val="center"/>
              <w:rPr>
                <w:rFonts w:eastAsiaTheme="minorEastAsia"/>
                <w:color w:val="000000"/>
                <w:lang w:eastAsia="zh-CN"/>
              </w:rPr>
            </w:pPr>
            <w:r>
              <w:rPr>
                <w:rFonts w:eastAsiaTheme="minorEastAsia"/>
                <w:lang w:eastAsia="zh-CN"/>
              </w:rPr>
              <w:t>Yes</w:t>
            </w:r>
          </w:p>
        </w:tc>
        <w:tc>
          <w:tcPr>
            <w:tcW w:w="1701" w:type="dxa"/>
          </w:tcPr>
          <w:p w14:paraId="336CB273" w14:textId="6C78677D" w:rsidR="00D35815" w:rsidRDefault="002C46F9" w:rsidP="002C46F9">
            <w:pPr>
              <w:pStyle w:val="aa"/>
              <w:jc w:val="center"/>
              <w:rPr>
                <w:rFonts w:eastAsiaTheme="minorEastAsia"/>
                <w:lang w:eastAsia="zh-CN"/>
              </w:rPr>
            </w:pPr>
            <w:r>
              <w:rPr>
                <w:rFonts w:eastAsiaTheme="minorEastAsia"/>
                <w:lang w:eastAsia="zh-CN"/>
              </w:rPr>
              <w:t>TBD</w:t>
            </w:r>
          </w:p>
        </w:tc>
      </w:tr>
      <w:tr w:rsidR="00D35815" w:rsidRPr="00A72F1F" w14:paraId="746D04E5" w14:textId="6C06B367" w:rsidTr="002C46F9">
        <w:trPr>
          <w:trHeight w:val="255"/>
          <w:jc w:val="center"/>
        </w:trPr>
        <w:tc>
          <w:tcPr>
            <w:tcW w:w="3132" w:type="dxa"/>
            <w:hideMark/>
          </w:tcPr>
          <w:p w14:paraId="1AA9535A" w14:textId="77777777" w:rsidR="00D35815" w:rsidRPr="00A72F1F" w:rsidRDefault="00D35815" w:rsidP="00112855">
            <w:pPr>
              <w:rPr>
                <w:szCs w:val="20"/>
              </w:rPr>
            </w:pPr>
            <w:r w:rsidRPr="00A72F1F">
              <w:rPr>
                <w:rFonts w:hint="eastAsia"/>
                <w:szCs w:val="20"/>
                <w:lang w:eastAsia="zh-CN"/>
              </w:rPr>
              <w:t>Time domain resource assignment</w:t>
            </w:r>
          </w:p>
        </w:tc>
        <w:tc>
          <w:tcPr>
            <w:tcW w:w="2959" w:type="dxa"/>
            <w:noWrap/>
            <w:hideMark/>
          </w:tcPr>
          <w:p w14:paraId="382EBF48" w14:textId="79D28764" w:rsidR="00D35815" w:rsidRPr="00916C22" w:rsidRDefault="00D35815" w:rsidP="00D35815">
            <w:pPr>
              <w:jc w:val="center"/>
              <w:rPr>
                <w:rFonts w:eastAsiaTheme="minorEastAsia"/>
                <w:lang w:eastAsia="zh-CN"/>
              </w:rPr>
            </w:pPr>
            <w:r>
              <w:rPr>
                <w:rFonts w:eastAsiaTheme="minorEastAsia"/>
                <w:lang w:eastAsia="zh-CN"/>
              </w:rPr>
              <w:t>Yes</w:t>
            </w:r>
          </w:p>
        </w:tc>
        <w:tc>
          <w:tcPr>
            <w:tcW w:w="1701" w:type="dxa"/>
          </w:tcPr>
          <w:p w14:paraId="581D5726" w14:textId="5450EA8F" w:rsidR="00D35815" w:rsidRDefault="002C46F9" w:rsidP="002C46F9">
            <w:pPr>
              <w:jc w:val="center"/>
              <w:rPr>
                <w:rFonts w:eastAsiaTheme="minorEastAsia"/>
                <w:lang w:eastAsia="zh-CN"/>
              </w:rPr>
            </w:pPr>
            <w:r>
              <w:rPr>
                <w:rFonts w:eastAsiaTheme="minorEastAsia"/>
                <w:lang w:eastAsia="zh-CN"/>
              </w:rPr>
              <w:t>4</w:t>
            </w:r>
          </w:p>
        </w:tc>
      </w:tr>
      <w:tr w:rsidR="00D35815" w:rsidRPr="00A72F1F" w14:paraId="259F90A5" w14:textId="78A539D2" w:rsidTr="002C46F9">
        <w:trPr>
          <w:trHeight w:val="255"/>
          <w:jc w:val="center"/>
        </w:trPr>
        <w:tc>
          <w:tcPr>
            <w:tcW w:w="3132" w:type="dxa"/>
          </w:tcPr>
          <w:p w14:paraId="1561B9EF" w14:textId="77777777" w:rsidR="00D35815" w:rsidRPr="004A50A5" w:rsidRDefault="00D35815" w:rsidP="00112855">
            <w:pPr>
              <w:spacing w:before="40"/>
              <w:rPr>
                <w:szCs w:val="20"/>
                <w:lang w:eastAsia="zh-CN"/>
              </w:rPr>
            </w:pPr>
            <w:r w:rsidRPr="003602BF">
              <w:rPr>
                <w:szCs w:val="20"/>
                <w:lang w:eastAsia="zh-CN"/>
              </w:rPr>
              <w:t>Frequency hopping flag</w:t>
            </w:r>
          </w:p>
        </w:tc>
        <w:tc>
          <w:tcPr>
            <w:tcW w:w="2959" w:type="dxa"/>
            <w:noWrap/>
          </w:tcPr>
          <w:p w14:paraId="6126B94C" w14:textId="63603BC5" w:rsidR="00D35815" w:rsidRPr="00AA2584" w:rsidRDefault="00D35815" w:rsidP="00D35815">
            <w:pPr>
              <w:jc w:val="center"/>
              <w:rPr>
                <w:rFonts w:eastAsiaTheme="minorEastAsia"/>
                <w:lang w:eastAsia="zh-CN"/>
              </w:rPr>
            </w:pPr>
            <w:r>
              <w:rPr>
                <w:rFonts w:eastAsiaTheme="minorEastAsia"/>
                <w:lang w:eastAsia="zh-CN"/>
              </w:rPr>
              <w:t>Yes</w:t>
            </w:r>
          </w:p>
        </w:tc>
        <w:tc>
          <w:tcPr>
            <w:tcW w:w="1701" w:type="dxa"/>
          </w:tcPr>
          <w:p w14:paraId="75A83881" w14:textId="14B48D93" w:rsidR="00D35815" w:rsidRDefault="002C46F9" w:rsidP="002C46F9">
            <w:pPr>
              <w:jc w:val="center"/>
              <w:rPr>
                <w:rFonts w:eastAsiaTheme="minorEastAsia"/>
                <w:lang w:eastAsia="zh-CN"/>
              </w:rPr>
            </w:pPr>
            <w:r>
              <w:rPr>
                <w:rFonts w:eastAsiaTheme="minorEastAsia"/>
                <w:lang w:eastAsia="zh-CN"/>
              </w:rPr>
              <w:t>1</w:t>
            </w:r>
          </w:p>
        </w:tc>
      </w:tr>
      <w:tr w:rsidR="00D35815" w:rsidRPr="00A72F1F" w14:paraId="0D9F9191" w14:textId="518C9995" w:rsidTr="002C46F9">
        <w:trPr>
          <w:trHeight w:val="255"/>
          <w:jc w:val="center"/>
        </w:trPr>
        <w:tc>
          <w:tcPr>
            <w:tcW w:w="3132" w:type="dxa"/>
          </w:tcPr>
          <w:p w14:paraId="757CE354" w14:textId="77777777" w:rsidR="00D35815" w:rsidRPr="00A72F1F" w:rsidRDefault="00D35815" w:rsidP="00112855">
            <w:pPr>
              <w:rPr>
                <w:szCs w:val="20"/>
              </w:rPr>
            </w:pPr>
            <w:r w:rsidRPr="00A72F1F">
              <w:rPr>
                <w:szCs w:val="20"/>
              </w:rPr>
              <w:t xml:space="preserve">Modulation and coding scheme </w:t>
            </w:r>
          </w:p>
        </w:tc>
        <w:tc>
          <w:tcPr>
            <w:tcW w:w="2959" w:type="dxa"/>
            <w:noWrap/>
          </w:tcPr>
          <w:p w14:paraId="532A021A" w14:textId="5C75C968" w:rsidR="00D35815" w:rsidRPr="00A72F1F" w:rsidRDefault="00D35815" w:rsidP="00D35815">
            <w:pPr>
              <w:jc w:val="center"/>
              <w:rPr>
                <w:rFonts w:eastAsiaTheme="minorEastAsia"/>
                <w:strike/>
                <w:szCs w:val="20"/>
                <w:lang w:eastAsia="zh-CN"/>
              </w:rPr>
            </w:pPr>
            <w:r>
              <w:rPr>
                <w:rFonts w:eastAsiaTheme="minorEastAsia"/>
                <w:lang w:eastAsia="zh-CN"/>
              </w:rPr>
              <w:t>Yes</w:t>
            </w:r>
          </w:p>
        </w:tc>
        <w:tc>
          <w:tcPr>
            <w:tcW w:w="1701" w:type="dxa"/>
          </w:tcPr>
          <w:p w14:paraId="19ECD88D" w14:textId="5F049341" w:rsidR="00D35815" w:rsidRDefault="002C46F9" w:rsidP="002C46F9">
            <w:pPr>
              <w:jc w:val="center"/>
              <w:rPr>
                <w:rFonts w:eastAsiaTheme="minorEastAsia"/>
                <w:lang w:eastAsia="zh-CN"/>
              </w:rPr>
            </w:pPr>
            <w:r>
              <w:rPr>
                <w:rFonts w:eastAsiaTheme="minorEastAsia"/>
                <w:lang w:eastAsia="zh-CN"/>
              </w:rPr>
              <w:t>4</w:t>
            </w:r>
          </w:p>
        </w:tc>
      </w:tr>
      <w:tr w:rsidR="00D35815" w:rsidRPr="00A72F1F" w14:paraId="728345D9" w14:textId="2E3C5085" w:rsidTr="002C46F9">
        <w:trPr>
          <w:trHeight w:val="255"/>
          <w:jc w:val="center"/>
        </w:trPr>
        <w:tc>
          <w:tcPr>
            <w:tcW w:w="3132" w:type="dxa"/>
          </w:tcPr>
          <w:p w14:paraId="3DA00D4A" w14:textId="77777777" w:rsidR="00D35815" w:rsidRPr="00A72F1F" w:rsidRDefault="00D35815" w:rsidP="00112855">
            <w:pPr>
              <w:rPr>
                <w:szCs w:val="20"/>
              </w:rPr>
            </w:pPr>
            <w:r w:rsidRPr="00777CC1">
              <w:rPr>
                <w:szCs w:val="20"/>
              </w:rPr>
              <w:t>New data indicator</w:t>
            </w:r>
          </w:p>
        </w:tc>
        <w:tc>
          <w:tcPr>
            <w:tcW w:w="2959" w:type="dxa"/>
            <w:noWrap/>
          </w:tcPr>
          <w:p w14:paraId="40CC23B9" w14:textId="3756D36E" w:rsidR="00D35815" w:rsidRPr="00A72F1F" w:rsidRDefault="002C46F9" w:rsidP="00D35815">
            <w:pPr>
              <w:jc w:val="center"/>
              <w:rPr>
                <w:rFonts w:eastAsiaTheme="minorEastAsia"/>
                <w:szCs w:val="20"/>
                <w:lang w:eastAsia="zh-CN"/>
              </w:rPr>
            </w:pPr>
            <w:r>
              <w:rPr>
                <w:rFonts w:eastAsiaTheme="minorEastAsia"/>
                <w:lang w:eastAsia="zh-CN"/>
              </w:rPr>
              <w:t>TBD</w:t>
            </w:r>
          </w:p>
        </w:tc>
        <w:tc>
          <w:tcPr>
            <w:tcW w:w="1701" w:type="dxa"/>
          </w:tcPr>
          <w:p w14:paraId="5AE9DA1A" w14:textId="28EB4542" w:rsidR="00D35815" w:rsidRDefault="002C46F9" w:rsidP="002C46F9">
            <w:pPr>
              <w:jc w:val="center"/>
              <w:rPr>
                <w:rFonts w:eastAsiaTheme="minorEastAsia"/>
                <w:szCs w:val="20"/>
                <w:lang w:eastAsia="zh-CN"/>
              </w:rPr>
            </w:pPr>
            <w:r>
              <w:rPr>
                <w:rFonts w:eastAsiaTheme="minorEastAsia"/>
                <w:szCs w:val="20"/>
                <w:lang w:eastAsia="zh-CN"/>
              </w:rPr>
              <w:t>/</w:t>
            </w:r>
          </w:p>
        </w:tc>
      </w:tr>
      <w:tr w:rsidR="00D35815" w:rsidRPr="00A72F1F" w14:paraId="03CF423A" w14:textId="586104D7" w:rsidTr="002C46F9">
        <w:trPr>
          <w:trHeight w:val="255"/>
          <w:jc w:val="center"/>
        </w:trPr>
        <w:tc>
          <w:tcPr>
            <w:tcW w:w="3132" w:type="dxa"/>
            <w:noWrap/>
          </w:tcPr>
          <w:p w14:paraId="311B8746" w14:textId="77777777" w:rsidR="00D35815" w:rsidRPr="00A72F1F" w:rsidRDefault="00D35815" w:rsidP="00112855">
            <w:pPr>
              <w:rPr>
                <w:szCs w:val="20"/>
              </w:rPr>
            </w:pPr>
            <w:r w:rsidRPr="00A72F1F">
              <w:rPr>
                <w:szCs w:val="20"/>
              </w:rPr>
              <w:t>Redundancy version</w:t>
            </w:r>
          </w:p>
        </w:tc>
        <w:tc>
          <w:tcPr>
            <w:tcW w:w="2959" w:type="dxa"/>
            <w:noWrap/>
          </w:tcPr>
          <w:p w14:paraId="08216292" w14:textId="687F9F54" w:rsidR="00D35815" w:rsidRPr="00FE51BB" w:rsidRDefault="002C46F9" w:rsidP="00D35815">
            <w:pPr>
              <w:jc w:val="center"/>
              <w:rPr>
                <w:rFonts w:eastAsiaTheme="minorEastAsia"/>
                <w:szCs w:val="20"/>
                <w:lang w:eastAsia="zh-CN"/>
              </w:rPr>
            </w:pPr>
            <w:r>
              <w:rPr>
                <w:rFonts w:eastAsiaTheme="minorEastAsia"/>
                <w:lang w:eastAsia="zh-CN"/>
              </w:rPr>
              <w:t>TBD</w:t>
            </w:r>
          </w:p>
        </w:tc>
        <w:tc>
          <w:tcPr>
            <w:tcW w:w="1701" w:type="dxa"/>
          </w:tcPr>
          <w:p w14:paraId="1D038D71" w14:textId="64CCC7FF" w:rsidR="00D35815" w:rsidRDefault="002C46F9" w:rsidP="002C46F9">
            <w:pPr>
              <w:jc w:val="center"/>
              <w:rPr>
                <w:rFonts w:eastAsiaTheme="minorEastAsia"/>
                <w:lang w:eastAsia="zh-CN"/>
              </w:rPr>
            </w:pPr>
            <w:r>
              <w:rPr>
                <w:rFonts w:eastAsiaTheme="minorEastAsia"/>
                <w:lang w:eastAsia="zh-CN"/>
              </w:rPr>
              <w:t>/</w:t>
            </w:r>
          </w:p>
        </w:tc>
      </w:tr>
      <w:tr w:rsidR="00D35815" w:rsidRPr="00A72F1F" w14:paraId="2FC2A982" w14:textId="2C55D9A8" w:rsidTr="002C46F9">
        <w:trPr>
          <w:trHeight w:val="255"/>
          <w:jc w:val="center"/>
        </w:trPr>
        <w:tc>
          <w:tcPr>
            <w:tcW w:w="3132" w:type="dxa"/>
            <w:noWrap/>
          </w:tcPr>
          <w:p w14:paraId="412C4D9D" w14:textId="77777777" w:rsidR="00D35815" w:rsidRPr="00A72F1F" w:rsidRDefault="00D35815" w:rsidP="00112855">
            <w:pPr>
              <w:rPr>
                <w:szCs w:val="20"/>
              </w:rPr>
            </w:pPr>
            <w:r w:rsidRPr="00A72F1F">
              <w:rPr>
                <w:szCs w:val="20"/>
              </w:rPr>
              <w:t xml:space="preserve">HARQ process number </w:t>
            </w:r>
          </w:p>
        </w:tc>
        <w:tc>
          <w:tcPr>
            <w:tcW w:w="2959" w:type="dxa"/>
          </w:tcPr>
          <w:p w14:paraId="5BAA4FC2" w14:textId="7311E9AA" w:rsidR="00D35815" w:rsidRPr="00A72F1F" w:rsidRDefault="00D35815" w:rsidP="00D35815">
            <w:pPr>
              <w:jc w:val="center"/>
              <w:rPr>
                <w:szCs w:val="20"/>
              </w:rPr>
            </w:pPr>
            <w:r>
              <w:rPr>
                <w:rFonts w:eastAsiaTheme="minorEastAsia"/>
                <w:lang w:eastAsia="zh-CN"/>
              </w:rPr>
              <w:t>Yes</w:t>
            </w:r>
          </w:p>
        </w:tc>
        <w:tc>
          <w:tcPr>
            <w:tcW w:w="1701" w:type="dxa"/>
          </w:tcPr>
          <w:p w14:paraId="748BBEF2" w14:textId="1F21655E" w:rsidR="00D35815" w:rsidRDefault="002C46F9" w:rsidP="002C46F9">
            <w:pPr>
              <w:jc w:val="center"/>
              <w:rPr>
                <w:rFonts w:eastAsiaTheme="minorEastAsia"/>
                <w:lang w:eastAsia="zh-CN"/>
              </w:rPr>
            </w:pPr>
            <w:r>
              <w:rPr>
                <w:rFonts w:eastAsiaTheme="minorEastAsia"/>
                <w:lang w:eastAsia="zh-CN"/>
              </w:rPr>
              <w:t>4</w:t>
            </w:r>
          </w:p>
        </w:tc>
      </w:tr>
      <w:tr w:rsidR="00D35815" w:rsidRPr="00A72F1F" w14:paraId="2DBF3BC3" w14:textId="30293D9B" w:rsidTr="002C46F9">
        <w:trPr>
          <w:trHeight w:val="255"/>
          <w:jc w:val="center"/>
        </w:trPr>
        <w:tc>
          <w:tcPr>
            <w:tcW w:w="3132" w:type="dxa"/>
            <w:noWrap/>
            <w:hideMark/>
          </w:tcPr>
          <w:p w14:paraId="59EDA682" w14:textId="77777777" w:rsidR="00D35815" w:rsidRPr="004A50A5" w:rsidRDefault="00D35815" w:rsidP="00112855">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c>
          <w:tcPr>
            <w:tcW w:w="2959" w:type="dxa"/>
            <w:noWrap/>
            <w:hideMark/>
          </w:tcPr>
          <w:p w14:paraId="0D19B19B" w14:textId="1422F88D" w:rsidR="00D35815" w:rsidRPr="003602BF" w:rsidRDefault="00D35815" w:rsidP="00D35815">
            <w:pPr>
              <w:jc w:val="center"/>
              <w:rPr>
                <w:rFonts w:eastAsiaTheme="minorEastAsia"/>
                <w:szCs w:val="20"/>
                <w:lang w:eastAsia="zh-CN"/>
              </w:rPr>
            </w:pPr>
            <w:r>
              <w:rPr>
                <w:rFonts w:eastAsiaTheme="minorEastAsia"/>
                <w:lang w:eastAsia="zh-CN"/>
              </w:rPr>
              <w:t>Yes</w:t>
            </w:r>
          </w:p>
        </w:tc>
        <w:tc>
          <w:tcPr>
            <w:tcW w:w="1701" w:type="dxa"/>
          </w:tcPr>
          <w:p w14:paraId="392D282B" w14:textId="5B961D34" w:rsidR="00D35815" w:rsidRDefault="002C46F9" w:rsidP="002C46F9">
            <w:pPr>
              <w:jc w:val="center"/>
              <w:rPr>
                <w:rFonts w:eastAsiaTheme="minorEastAsia"/>
                <w:lang w:eastAsia="zh-CN"/>
              </w:rPr>
            </w:pPr>
            <w:r>
              <w:rPr>
                <w:rFonts w:eastAsiaTheme="minorEastAsia"/>
                <w:lang w:eastAsia="zh-CN"/>
              </w:rPr>
              <w:t>TBD</w:t>
            </w:r>
          </w:p>
        </w:tc>
      </w:tr>
      <w:tr w:rsidR="00D35815" w:rsidRPr="00A72F1F" w14:paraId="030FCEE6" w14:textId="5EAF6491" w:rsidTr="002C46F9">
        <w:trPr>
          <w:trHeight w:val="255"/>
          <w:jc w:val="center"/>
        </w:trPr>
        <w:tc>
          <w:tcPr>
            <w:tcW w:w="3132" w:type="dxa"/>
            <w:noWrap/>
          </w:tcPr>
          <w:p w14:paraId="55E51B97" w14:textId="77777777" w:rsidR="00D35815" w:rsidRPr="002E586F" w:rsidRDefault="00D35815" w:rsidP="00112855">
            <w:pPr>
              <w:spacing w:before="40"/>
              <w:rPr>
                <w:rFonts w:eastAsiaTheme="minorEastAsia"/>
                <w:szCs w:val="20"/>
                <w:lang w:eastAsia="zh-CN"/>
              </w:rPr>
            </w:pPr>
            <w:r w:rsidRPr="00795FF6">
              <w:rPr>
                <w:rFonts w:hint="eastAsia"/>
                <w:szCs w:val="20"/>
              </w:rPr>
              <w:t>UL/SUL indicator</w:t>
            </w:r>
          </w:p>
        </w:tc>
        <w:tc>
          <w:tcPr>
            <w:tcW w:w="2959" w:type="dxa"/>
            <w:noWrap/>
          </w:tcPr>
          <w:p w14:paraId="79BDD7E1" w14:textId="1B8965A0" w:rsidR="00D35815" w:rsidRPr="003602BF" w:rsidRDefault="00D35815" w:rsidP="00D35815">
            <w:pPr>
              <w:jc w:val="center"/>
              <w:rPr>
                <w:rFonts w:eastAsiaTheme="minorEastAsia"/>
                <w:szCs w:val="20"/>
                <w:lang w:eastAsia="zh-CN"/>
              </w:rPr>
            </w:pPr>
            <w:r>
              <w:rPr>
                <w:rFonts w:eastAsiaTheme="minorEastAsia"/>
                <w:lang w:eastAsia="zh-CN"/>
              </w:rPr>
              <w:t>Yes</w:t>
            </w:r>
          </w:p>
        </w:tc>
        <w:tc>
          <w:tcPr>
            <w:tcW w:w="1701" w:type="dxa"/>
          </w:tcPr>
          <w:p w14:paraId="09B1F568" w14:textId="4EBC6436" w:rsidR="00D35815" w:rsidRDefault="002C46F9" w:rsidP="002C46F9">
            <w:pPr>
              <w:jc w:val="center"/>
              <w:rPr>
                <w:rFonts w:eastAsiaTheme="minorEastAsia"/>
                <w:szCs w:val="20"/>
                <w:lang w:eastAsia="zh-CN"/>
              </w:rPr>
            </w:pPr>
            <w:r>
              <w:rPr>
                <w:rFonts w:eastAsiaTheme="minorEastAsia"/>
                <w:lang w:eastAsia="zh-CN"/>
              </w:rPr>
              <w:t>1</w:t>
            </w:r>
          </w:p>
        </w:tc>
      </w:tr>
    </w:tbl>
    <w:p w14:paraId="65E54CE3" w14:textId="77777777" w:rsidR="00600E83" w:rsidRDefault="00600E83" w:rsidP="002C46F9">
      <w:pPr>
        <w:pStyle w:val="a0"/>
        <w:rPr>
          <w:b/>
        </w:rPr>
      </w:pPr>
    </w:p>
    <w:p w14:paraId="7BC45206" w14:textId="470B0728" w:rsidR="002C46F9" w:rsidRDefault="002C46F9" w:rsidP="002C46F9">
      <w:pPr>
        <w:pStyle w:val="a0"/>
        <w:rPr>
          <w:b/>
        </w:rPr>
      </w:pPr>
      <w:bookmarkStart w:id="13" w:name="_Ref21015369"/>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420FD8">
        <w:rPr>
          <w:b/>
          <w:noProof/>
        </w:rPr>
        <w:t>4</w:t>
      </w:r>
      <w:r w:rsidRPr="007939FB">
        <w:rPr>
          <w:b/>
        </w:rPr>
        <w:fldChar w:fldCharType="end"/>
      </w:r>
      <w:r w:rsidRPr="007939FB">
        <w:rPr>
          <w:b/>
        </w:rPr>
        <w:t xml:space="preserve">: For </w:t>
      </w:r>
      <w:r>
        <w:rPr>
          <w:b/>
        </w:rPr>
        <w:t xml:space="preserve">content field of UL grant in </w:t>
      </w:r>
      <w:proofErr w:type="spellStart"/>
      <w:r>
        <w:rPr>
          <w:b/>
        </w:rPr>
        <w:t>msgB</w:t>
      </w:r>
      <w:proofErr w:type="spellEnd"/>
      <w:r>
        <w:rPr>
          <w:b/>
        </w:rPr>
        <w:t xml:space="preserve"> for UE with C-RNTI, framework of DCI format 0_0 can be reused.</w:t>
      </w:r>
      <w:bookmarkEnd w:id="13"/>
    </w:p>
    <w:p w14:paraId="133781EB" w14:textId="75F12038" w:rsidR="00600E83" w:rsidRDefault="00600E83" w:rsidP="002C46F9">
      <w:pPr>
        <w:pStyle w:val="a0"/>
        <w:numPr>
          <w:ilvl w:val="0"/>
          <w:numId w:val="22"/>
        </w:numPr>
        <w:rPr>
          <w:b/>
        </w:rPr>
      </w:pPr>
      <w:r>
        <w:rPr>
          <w:b/>
        </w:rPr>
        <w:t>At least the following content fields are included in the UL grant.</w:t>
      </w:r>
    </w:p>
    <w:tbl>
      <w:tblPr>
        <w:tblStyle w:val="a8"/>
        <w:tblW w:w="0" w:type="auto"/>
        <w:jc w:val="center"/>
        <w:tblLayout w:type="fixed"/>
        <w:tblLook w:val="04A0" w:firstRow="1" w:lastRow="0" w:firstColumn="1" w:lastColumn="0" w:noHBand="0" w:noVBand="1"/>
      </w:tblPr>
      <w:tblGrid>
        <w:gridCol w:w="3132"/>
      </w:tblGrid>
      <w:tr w:rsidR="00600E83" w:rsidRPr="00A72F1F" w14:paraId="4E533E2E" w14:textId="77777777" w:rsidTr="00112855">
        <w:trPr>
          <w:trHeight w:val="255"/>
          <w:jc w:val="center"/>
        </w:trPr>
        <w:tc>
          <w:tcPr>
            <w:tcW w:w="3132" w:type="dxa"/>
            <w:noWrap/>
            <w:hideMark/>
          </w:tcPr>
          <w:p w14:paraId="1A41A82F" w14:textId="08397BE6" w:rsidR="00600E83" w:rsidRPr="00A72F1F" w:rsidRDefault="00600E83" w:rsidP="00112855">
            <w:pPr>
              <w:jc w:val="center"/>
              <w:rPr>
                <w:b/>
                <w:bCs/>
                <w:szCs w:val="20"/>
              </w:rPr>
            </w:pP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 xml:space="preserve">for </w:t>
            </w:r>
            <w:proofErr w:type="spellStart"/>
            <w:r>
              <w:rPr>
                <w:rFonts w:eastAsia="宋体"/>
                <w:b/>
                <w:szCs w:val="22"/>
                <w:lang w:eastAsia="zh-CN"/>
              </w:rPr>
              <w:t>msgB</w:t>
            </w:r>
            <w:proofErr w:type="spellEnd"/>
            <w:r>
              <w:rPr>
                <w:rFonts w:eastAsia="宋体"/>
                <w:b/>
                <w:szCs w:val="22"/>
                <w:lang w:eastAsia="zh-CN"/>
              </w:rPr>
              <w:t xml:space="preserve"> with C-RNTI</w:t>
            </w:r>
          </w:p>
        </w:tc>
      </w:tr>
      <w:tr w:rsidR="00600E83" w:rsidRPr="004E35CE" w14:paraId="7F30295B" w14:textId="77777777" w:rsidTr="00112855">
        <w:trPr>
          <w:trHeight w:val="255"/>
          <w:jc w:val="center"/>
        </w:trPr>
        <w:tc>
          <w:tcPr>
            <w:tcW w:w="3132" w:type="dxa"/>
            <w:noWrap/>
            <w:hideMark/>
          </w:tcPr>
          <w:p w14:paraId="60B5CE93" w14:textId="77777777" w:rsidR="00600E83" w:rsidRPr="00A72F1F" w:rsidRDefault="00600E83" w:rsidP="00112855">
            <w:pPr>
              <w:rPr>
                <w:szCs w:val="20"/>
              </w:rPr>
            </w:pPr>
            <w:r w:rsidRPr="00A72F1F">
              <w:rPr>
                <w:rFonts w:hint="eastAsia"/>
                <w:szCs w:val="20"/>
                <w:lang w:eastAsia="zh-CN"/>
              </w:rPr>
              <w:t>Frequency domain resource assignment</w:t>
            </w:r>
          </w:p>
        </w:tc>
      </w:tr>
      <w:tr w:rsidR="00600E83" w:rsidRPr="00916C22" w14:paraId="3BFFDEDF" w14:textId="77777777" w:rsidTr="00112855">
        <w:trPr>
          <w:trHeight w:val="255"/>
          <w:jc w:val="center"/>
        </w:trPr>
        <w:tc>
          <w:tcPr>
            <w:tcW w:w="3132" w:type="dxa"/>
            <w:hideMark/>
          </w:tcPr>
          <w:p w14:paraId="75AF74DA" w14:textId="77777777" w:rsidR="00600E83" w:rsidRPr="00A72F1F" w:rsidRDefault="00600E83" w:rsidP="00112855">
            <w:pPr>
              <w:rPr>
                <w:szCs w:val="20"/>
              </w:rPr>
            </w:pPr>
            <w:r w:rsidRPr="00A72F1F">
              <w:rPr>
                <w:rFonts w:hint="eastAsia"/>
                <w:szCs w:val="20"/>
                <w:lang w:eastAsia="zh-CN"/>
              </w:rPr>
              <w:t>Time domain resource assignment</w:t>
            </w:r>
          </w:p>
        </w:tc>
      </w:tr>
      <w:tr w:rsidR="00600E83" w:rsidRPr="00AA2584" w14:paraId="1D4EEE78" w14:textId="77777777" w:rsidTr="00112855">
        <w:trPr>
          <w:trHeight w:val="255"/>
          <w:jc w:val="center"/>
        </w:trPr>
        <w:tc>
          <w:tcPr>
            <w:tcW w:w="3132" w:type="dxa"/>
          </w:tcPr>
          <w:p w14:paraId="6215F843" w14:textId="77777777" w:rsidR="00600E83" w:rsidRPr="004A50A5" w:rsidRDefault="00600E83" w:rsidP="00112855">
            <w:pPr>
              <w:spacing w:before="40"/>
              <w:rPr>
                <w:szCs w:val="20"/>
                <w:lang w:eastAsia="zh-CN"/>
              </w:rPr>
            </w:pPr>
            <w:r w:rsidRPr="003602BF">
              <w:rPr>
                <w:szCs w:val="20"/>
                <w:lang w:eastAsia="zh-CN"/>
              </w:rPr>
              <w:t>Frequency hopping flag</w:t>
            </w:r>
          </w:p>
        </w:tc>
      </w:tr>
      <w:tr w:rsidR="00600E83" w:rsidRPr="00A72F1F" w14:paraId="5DCB413A" w14:textId="77777777" w:rsidTr="00112855">
        <w:trPr>
          <w:trHeight w:val="255"/>
          <w:jc w:val="center"/>
        </w:trPr>
        <w:tc>
          <w:tcPr>
            <w:tcW w:w="3132" w:type="dxa"/>
          </w:tcPr>
          <w:p w14:paraId="781F3626" w14:textId="77777777" w:rsidR="00600E83" w:rsidRPr="00A72F1F" w:rsidRDefault="00600E83" w:rsidP="00112855">
            <w:pPr>
              <w:rPr>
                <w:szCs w:val="20"/>
              </w:rPr>
            </w:pPr>
            <w:r w:rsidRPr="00A72F1F">
              <w:rPr>
                <w:szCs w:val="20"/>
              </w:rPr>
              <w:t xml:space="preserve">Modulation and coding scheme </w:t>
            </w:r>
          </w:p>
        </w:tc>
      </w:tr>
      <w:tr w:rsidR="00600E83" w:rsidRPr="00A72F1F" w14:paraId="2F99CA63" w14:textId="77777777" w:rsidTr="00112855">
        <w:trPr>
          <w:trHeight w:val="255"/>
          <w:jc w:val="center"/>
        </w:trPr>
        <w:tc>
          <w:tcPr>
            <w:tcW w:w="3132" w:type="dxa"/>
            <w:noWrap/>
          </w:tcPr>
          <w:p w14:paraId="40835472" w14:textId="77777777" w:rsidR="00600E83" w:rsidRPr="00A72F1F" w:rsidRDefault="00600E83" w:rsidP="00112855">
            <w:pPr>
              <w:rPr>
                <w:szCs w:val="20"/>
              </w:rPr>
            </w:pPr>
            <w:r w:rsidRPr="00A72F1F">
              <w:rPr>
                <w:szCs w:val="20"/>
              </w:rPr>
              <w:t xml:space="preserve">HARQ process number </w:t>
            </w:r>
          </w:p>
        </w:tc>
      </w:tr>
      <w:tr w:rsidR="00600E83" w:rsidRPr="003602BF" w14:paraId="14B9F3B7" w14:textId="77777777" w:rsidTr="00112855">
        <w:trPr>
          <w:trHeight w:val="255"/>
          <w:jc w:val="center"/>
        </w:trPr>
        <w:tc>
          <w:tcPr>
            <w:tcW w:w="3132" w:type="dxa"/>
            <w:noWrap/>
            <w:hideMark/>
          </w:tcPr>
          <w:p w14:paraId="39F615DA" w14:textId="77777777" w:rsidR="00600E83" w:rsidRPr="004A50A5" w:rsidRDefault="00600E83" w:rsidP="00112855">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r>
      <w:tr w:rsidR="00600E83" w:rsidRPr="003602BF" w14:paraId="68D3D5A9" w14:textId="77777777" w:rsidTr="00112855">
        <w:trPr>
          <w:trHeight w:val="255"/>
          <w:jc w:val="center"/>
        </w:trPr>
        <w:tc>
          <w:tcPr>
            <w:tcW w:w="3132" w:type="dxa"/>
            <w:noWrap/>
          </w:tcPr>
          <w:p w14:paraId="3CC76F93" w14:textId="77777777" w:rsidR="00600E83" w:rsidRPr="002E586F" w:rsidRDefault="00600E83" w:rsidP="00112855">
            <w:pPr>
              <w:spacing w:before="40"/>
              <w:rPr>
                <w:rFonts w:eastAsiaTheme="minorEastAsia"/>
                <w:szCs w:val="20"/>
                <w:lang w:eastAsia="zh-CN"/>
              </w:rPr>
            </w:pPr>
            <w:r w:rsidRPr="00795FF6">
              <w:rPr>
                <w:rFonts w:hint="eastAsia"/>
                <w:szCs w:val="20"/>
              </w:rPr>
              <w:t>UL/SUL indicator</w:t>
            </w:r>
          </w:p>
        </w:tc>
      </w:tr>
    </w:tbl>
    <w:p w14:paraId="12C9F18C" w14:textId="71B01007" w:rsidR="002C46F9" w:rsidRDefault="002C46F9" w:rsidP="002C46F9">
      <w:pPr>
        <w:pStyle w:val="a0"/>
        <w:numPr>
          <w:ilvl w:val="0"/>
          <w:numId w:val="22"/>
        </w:numPr>
        <w:rPr>
          <w:b/>
        </w:rPr>
      </w:pPr>
      <w:r>
        <w:rPr>
          <w:b/>
        </w:rPr>
        <w:t xml:space="preserve">Further discuss the </w:t>
      </w:r>
      <w:r w:rsidR="00600E83">
        <w:rPr>
          <w:b/>
        </w:rPr>
        <w:t>other</w:t>
      </w:r>
      <w:r>
        <w:rPr>
          <w:b/>
        </w:rPr>
        <w:t xml:space="preserve"> content field(s) and the number of bits for each content field</w:t>
      </w:r>
    </w:p>
    <w:p w14:paraId="620F945E" w14:textId="77777777" w:rsidR="00BD403A" w:rsidRPr="00E64327" w:rsidRDefault="00BD403A" w:rsidP="00E64327">
      <w:pPr>
        <w:pStyle w:val="a0"/>
        <w:rPr>
          <w:lang w:val="en-GB" w:eastAsia="zh-CN"/>
        </w:rPr>
      </w:pPr>
    </w:p>
    <w:p w14:paraId="3246870D" w14:textId="4C28A445" w:rsidR="00FA4610" w:rsidRPr="00BE2193" w:rsidRDefault="008304F3" w:rsidP="008304F3">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sidRPr="00BE2193">
        <w:rPr>
          <w:rFonts w:ascii="Arial" w:eastAsia="宋体" w:hAnsi="Arial"/>
          <w:sz w:val="32"/>
          <w:szCs w:val="20"/>
          <w:lang w:val="en-GB"/>
        </w:rPr>
        <w:t xml:space="preserve">Differentiation </w:t>
      </w:r>
      <w:r w:rsidR="00FA4610" w:rsidRPr="00BE2193">
        <w:rPr>
          <w:rFonts w:ascii="Arial" w:eastAsia="宋体" w:hAnsi="Arial"/>
          <w:sz w:val="32"/>
          <w:szCs w:val="20"/>
          <w:lang w:val="en-GB"/>
        </w:rPr>
        <w:t>between 2-step RACH and 4-step RACH</w:t>
      </w:r>
    </w:p>
    <w:p w14:paraId="56B7CA26" w14:textId="0601EFA5" w:rsidR="00CD2C51" w:rsidRDefault="00CD2C51" w:rsidP="00554826">
      <w:pPr>
        <w:pStyle w:val="a0"/>
        <w:rPr>
          <w:rFonts w:ascii="Times" w:eastAsia="Batang" w:hAnsi="Times"/>
          <w:szCs w:val="20"/>
          <w:lang w:val="en-GB" w:eastAsia="x-none"/>
        </w:rPr>
      </w:pPr>
      <w:bookmarkStart w:id="14" w:name="OLE_LINK7"/>
      <w:bookmarkStart w:id="15" w:name="OLE_LINK8"/>
      <w:r>
        <w:rPr>
          <w:rFonts w:eastAsia="宋体"/>
          <w:szCs w:val="22"/>
          <w:lang w:eastAsia="zh-CN"/>
        </w:rPr>
        <w:t xml:space="preserve">When 2-step RACH and 4-step RACH are both configured, </w:t>
      </w:r>
      <w:proofErr w:type="spellStart"/>
      <w:r>
        <w:rPr>
          <w:rFonts w:eastAsia="宋体"/>
          <w:szCs w:val="22"/>
          <w:lang w:eastAsia="zh-CN"/>
        </w:rPr>
        <w:t>gNB</w:t>
      </w:r>
      <w:proofErr w:type="spellEnd"/>
      <w:r>
        <w:rPr>
          <w:rFonts w:eastAsia="宋体"/>
          <w:szCs w:val="22"/>
          <w:lang w:eastAsia="zh-CN"/>
        </w:rPr>
        <w:t xml:space="preserve"> needs to differentiate the </w:t>
      </w:r>
      <w:proofErr w:type="spellStart"/>
      <w:r>
        <w:rPr>
          <w:rFonts w:eastAsia="宋体"/>
          <w:szCs w:val="22"/>
          <w:lang w:eastAsia="zh-CN"/>
        </w:rPr>
        <w:t>msgA</w:t>
      </w:r>
      <w:proofErr w:type="spellEnd"/>
      <w:r>
        <w:rPr>
          <w:rFonts w:eastAsia="宋体"/>
          <w:szCs w:val="22"/>
          <w:lang w:eastAsia="zh-CN"/>
        </w:rPr>
        <w:t xml:space="preserve"> from 2-step RACH and msg1 from 4-step RACH</w:t>
      </w:r>
      <w:r w:rsidR="003B0944">
        <w:rPr>
          <w:rFonts w:eastAsia="宋体"/>
          <w:szCs w:val="22"/>
          <w:lang w:eastAsia="zh-CN"/>
        </w:rPr>
        <w:t>. In RAN1 #96</w:t>
      </w:r>
      <w:r w:rsidR="00D25B2C">
        <w:rPr>
          <w:rFonts w:eastAsia="宋体"/>
          <w:szCs w:val="22"/>
          <w:lang w:eastAsia="zh-CN"/>
        </w:rPr>
        <w:t>bis</w:t>
      </w:r>
      <w:r w:rsidR="003B0944">
        <w:rPr>
          <w:rFonts w:eastAsia="宋体"/>
          <w:szCs w:val="22"/>
          <w:lang w:eastAsia="zh-CN"/>
        </w:rPr>
        <w:t xml:space="preserve">, following options were </w:t>
      </w:r>
      <w:r w:rsidR="00D25B2C">
        <w:rPr>
          <w:rFonts w:eastAsia="宋体"/>
          <w:szCs w:val="22"/>
          <w:lang w:eastAsia="zh-CN"/>
        </w:rPr>
        <w:t>agreed</w:t>
      </w:r>
      <w:r w:rsidR="003B0944">
        <w:rPr>
          <w:rFonts w:eastAsia="宋体"/>
          <w:szCs w:val="22"/>
          <w:lang w:eastAsia="zh-CN"/>
        </w:rPr>
        <w:t xml:space="preserve"> f</w:t>
      </w:r>
      <w:r w:rsidR="003B0944" w:rsidRPr="005404EA">
        <w:rPr>
          <w:rFonts w:ascii="Times" w:eastAsia="Batang" w:hAnsi="Times"/>
          <w:szCs w:val="20"/>
          <w:lang w:val="en-GB" w:eastAsia="x-none"/>
        </w:rPr>
        <w:t>or the relation of PRACH resources between 2-step and 4-step RACH</w:t>
      </w:r>
      <w:r w:rsidR="00D25B2C">
        <w:rPr>
          <w:rFonts w:ascii="Times" w:eastAsia="Batang" w:hAnsi="Times"/>
          <w:szCs w:val="20"/>
          <w:lang w:val="en-GB" w:eastAsia="x-none"/>
        </w:rPr>
        <w:t xml:space="preserve"> depending on network configuration</w:t>
      </w:r>
      <w:r w:rsidR="003B0944">
        <w:rPr>
          <w:rFonts w:ascii="Times" w:eastAsia="Batang" w:hAnsi="Times"/>
          <w:szCs w:val="20"/>
          <w:lang w:val="en-GB" w:eastAsia="x-none"/>
        </w:rPr>
        <w:t xml:space="preserve">. </w:t>
      </w:r>
    </w:p>
    <w:p w14:paraId="63D2F822" w14:textId="77777777" w:rsidR="00D004AB" w:rsidRPr="005404EA" w:rsidRDefault="00D004AB" w:rsidP="00D0069B">
      <w:pPr>
        <w:numPr>
          <w:ilvl w:val="0"/>
          <w:numId w:val="12"/>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Option 1: Separate ROs are configured for</w:t>
      </w:r>
      <w:r w:rsidRPr="005404EA">
        <w:rPr>
          <w:rFonts w:ascii="Times" w:eastAsia="Batang" w:hAnsi="Times" w:hint="eastAsia"/>
          <w:szCs w:val="20"/>
          <w:lang w:val="en-GB" w:eastAsia="x-none"/>
        </w:rPr>
        <w:t xml:space="preserve"> 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r w:rsidRPr="005404EA">
        <w:rPr>
          <w:rFonts w:ascii="Times" w:eastAsia="Batang" w:hAnsi="Times"/>
          <w:szCs w:val="20"/>
          <w:lang w:val="en-GB" w:eastAsia="x-none"/>
        </w:rPr>
        <w:t xml:space="preserve"> </w:t>
      </w:r>
    </w:p>
    <w:p w14:paraId="2F861282" w14:textId="77777777" w:rsidR="00D004AB" w:rsidRPr="005404EA" w:rsidRDefault="00D004AB" w:rsidP="00D0069B">
      <w:pPr>
        <w:numPr>
          <w:ilvl w:val="0"/>
          <w:numId w:val="12"/>
        </w:numPr>
        <w:autoSpaceDE w:val="0"/>
        <w:autoSpaceDN w:val="0"/>
        <w:adjustRightInd w:val="0"/>
        <w:snapToGrid w:val="0"/>
        <w:spacing w:afterLines="50" w:after="120"/>
        <w:contextualSpacing/>
        <w:jc w:val="both"/>
        <w:rPr>
          <w:rFonts w:ascii="Times" w:eastAsia="Batang" w:hAnsi="Times"/>
          <w:szCs w:val="20"/>
          <w:lang w:val="en-GB" w:eastAsia="x-none"/>
        </w:rPr>
      </w:pPr>
      <w:r w:rsidRPr="005404EA">
        <w:rPr>
          <w:rFonts w:ascii="Times" w:eastAsia="Batang" w:hAnsi="Times"/>
          <w:szCs w:val="20"/>
          <w:lang w:val="en-GB" w:eastAsia="x-none"/>
        </w:rPr>
        <w:t xml:space="preserve">Option 2: Shared RO but separate preambles for </w:t>
      </w:r>
      <w:r w:rsidRPr="005404EA">
        <w:rPr>
          <w:rFonts w:ascii="Times" w:eastAsia="Batang" w:hAnsi="Times" w:hint="eastAsia"/>
          <w:szCs w:val="20"/>
          <w:lang w:val="en-GB" w:eastAsia="x-none"/>
        </w:rPr>
        <w:t>2</w:t>
      </w:r>
      <w:r w:rsidRPr="005404EA">
        <w:rPr>
          <w:rFonts w:ascii="Times" w:eastAsia="Batang" w:hAnsi="Times"/>
          <w:szCs w:val="20"/>
          <w:lang w:val="en-GB" w:eastAsia="x-none"/>
        </w:rPr>
        <w:t>-</w:t>
      </w:r>
      <w:r w:rsidRPr="005404EA">
        <w:rPr>
          <w:rFonts w:ascii="Times" w:eastAsia="Batang" w:hAnsi="Times" w:hint="eastAsia"/>
          <w:szCs w:val="20"/>
          <w:lang w:val="en-GB" w:eastAsia="x-none"/>
        </w:rPr>
        <w:t>step and 4</w:t>
      </w:r>
      <w:r w:rsidRPr="005404EA">
        <w:rPr>
          <w:rFonts w:ascii="Times" w:eastAsia="Batang" w:hAnsi="Times"/>
          <w:szCs w:val="20"/>
          <w:lang w:val="en-GB" w:eastAsia="x-none"/>
        </w:rPr>
        <w:t>-</w:t>
      </w:r>
      <w:r w:rsidRPr="005404EA">
        <w:rPr>
          <w:rFonts w:ascii="Times" w:eastAsia="Batang" w:hAnsi="Times" w:hint="eastAsia"/>
          <w:szCs w:val="20"/>
          <w:lang w:val="en-GB" w:eastAsia="x-none"/>
        </w:rPr>
        <w:t>step RACH</w:t>
      </w:r>
    </w:p>
    <w:p w14:paraId="4B2D5247" w14:textId="71C4F28C" w:rsidR="007053A1" w:rsidRDefault="00081E05" w:rsidP="007053A1">
      <w:pPr>
        <w:pStyle w:val="a0"/>
        <w:rPr>
          <w:rFonts w:ascii="Times" w:eastAsia="Batang" w:hAnsi="Times"/>
          <w:szCs w:val="20"/>
          <w:lang w:val="en-GB" w:eastAsia="x-none"/>
        </w:rPr>
      </w:pPr>
      <w:r>
        <w:rPr>
          <w:rFonts w:ascii="Times" w:eastAsia="Batang" w:hAnsi="Times"/>
          <w:szCs w:val="20"/>
          <w:lang w:val="en-GB" w:eastAsia="x-none"/>
        </w:rPr>
        <w:t>For option 2</w:t>
      </w:r>
      <w:r w:rsidR="007053A1">
        <w:rPr>
          <w:rFonts w:ascii="Times" w:eastAsia="Batang" w:hAnsi="Times"/>
          <w:szCs w:val="20"/>
          <w:lang w:val="en-GB" w:eastAsia="x-none"/>
        </w:rPr>
        <w:t xml:space="preserve">, differentiation between </w:t>
      </w:r>
      <w:proofErr w:type="spellStart"/>
      <w:r w:rsidR="007053A1">
        <w:rPr>
          <w:rFonts w:ascii="Times" w:eastAsia="Batang" w:hAnsi="Times"/>
          <w:szCs w:val="20"/>
          <w:lang w:val="en-GB" w:eastAsia="x-none"/>
        </w:rPr>
        <w:t>msgB</w:t>
      </w:r>
      <w:proofErr w:type="spellEnd"/>
      <w:r w:rsidR="007053A1">
        <w:rPr>
          <w:rFonts w:ascii="Times" w:eastAsia="Batang" w:hAnsi="Times"/>
          <w:szCs w:val="20"/>
          <w:lang w:val="en-GB" w:eastAsia="x-none"/>
        </w:rPr>
        <w:t xml:space="preserve"> and msg2 is needed. There are following possible options for this issue. </w:t>
      </w:r>
    </w:p>
    <w:p w14:paraId="24BA53EC" w14:textId="77777777" w:rsidR="007053A1" w:rsidRPr="00947EA7" w:rsidRDefault="007053A1" w:rsidP="00D0069B">
      <w:pPr>
        <w:pStyle w:val="af1"/>
        <w:numPr>
          <w:ilvl w:val="0"/>
          <w:numId w:val="13"/>
        </w:numPr>
        <w:ind w:firstLineChars="0"/>
        <w:contextualSpacing/>
        <w:rPr>
          <w:rFonts w:ascii="Times New Roman" w:hAnsi="Times New Roman"/>
          <w:sz w:val="20"/>
          <w:szCs w:val="20"/>
        </w:rPr>
      </w:pPr>
      <w:r w:rsidRPr="00947EA7">
        <w:rPr>
          <w:rFonts w:ascii="Times New Roman" w:hAnsi="Times New Roman"/>
          <w:sz w:val="20"/>
          <w:szCs w:val="20"/>
        </w:rPr>
        <w:t xml:space="preserve">Option1: New RA-RNTI for </w:t>
      </w:r>
      <w:proofErr w:type="spellStart"/>
      <w:r w:rsidRPr="00947EA7">
        <w:rPr>
          <w:rFonts w:ascii="Times New Roman" w:hAnsi="Times New Roman"/>
          <w:sz w:val="20"/>
          <w:szCs w:val="20"/>
        </w:rPr>
        <w:t>msgB</w:t>
      </w:r>
      <w:proofErr w:type="spellEnd"/>
    </w:p>
    <w:p w14:paraId="1B324E51" w14:textId="77777777" w:rsidR="007053A1" w:rsidRPr="002A712F" w:rsidRDefault="007053A1" w:rsidP="00D0069B">
      <w:pPr>
        <w:pStyle w:val="af1"/>
        <w:numPr>
          <w:ilvl w:val="0"/>
          <w:numId w:val="13"/>
        </w:numPr>
        <w:ind w:firstLineChars="0"/>
        <w:contextualSpacing/>
        <w:rPr>
          <w:rFonts w:ascii="Times New Roman" w:hAnsi="Times New Roman"/>
          <w:sz w:val="20"/>
          <w:szCs w:val="20"/>
        </w:rPr>
      </w:pPr>
      <w:r w:rsidRPr="002A712F">
        <w:rPr>
          <w:rFonts w:ascii="Times New Roman" w:hAnsi="Times New Roman"/>
          <w:sz w:val="20"/>
          <w:szCs w:val="20"/>
        </w:rPr>
        <w:t xml:space="preserve">Option2: Reinterpretation of reserved field in DCI format 1_0 for scheduling RAR </w:t>
      </w:r>
    </w:p>
    <w:p w14:paraId="73F33B23" w14:textId="77777777" w:rsidR="007053A1" w:rsidRPr="002A712F" w:rsidRDefault="007053A1" w:rsidP="00D0069B">
      <w:pPr>
        <w:pStyle w:val="af1"/>
        <w:numPr>
          <w:ilvl w:val="0"/>
          <w:numId w:val="13"/>
        </w:numPr>
        <w:ind w:firstLineChars="0"/>
        <w:contextualSpacing/>
        <w:rPr>
          <w:rFonts w:ascii="Times New Roman" w:hAnsi="Times New Roman"/>
          <w:sz w:val="20"/>
          <w:szCs w:val="20"/>
        </w:rPr>
      </w:pPr>
      <w:r w:rsidRPr="002A712F">
        <w:rPr>
          <w:rFonts w:ascii="Times New Roman" w:hAnsi="Times New Roman"/>
          <w:sz w:val="20"/>
          <w:szCs w:val="20"/>
        </w:rPr>
        <w:t xml:space="preserve">Option3: Explicit/implicit indication in MAC layer for </w:t>
      </w:r>
      <w:proofErr w:type="spellStart"/>
      <w:r w:rsidRPr="002A712F">
        <w:rPr>
          <w:rFonts w:ascii="Times New Roman" w:hAnsi="Times New Roman"/>
          <w:sz w:val="20"/>
          <w:szCs w:val="20"/>
        </w:rPr>
        <w:t>msgB</w:t>
      </w:r>
      <w:proofErr w:type="spellEnd"/>
      <w:r w:rsidRPr="002A712F">
        <w:rPr>
          <w:rFonts w:ascii="Times New Roman" w:hAnsi="Times New Roman"/>
          <w:sz w:val="20"/>
          <w:szCs w:val="20"/>
        </w:rPr>
        <w:t xml:space="preserve"> or msg2 multiplexed in one PDSCH</w:t>
      </w:r>
    </w:p>
    <w:p w14:paraId="5E0A1AA3" w14:textId="178F907A" w:rsidR="007053A1" w:rsidRDefault="00B77E3B" w:rsidP="007053A1">
      <w:pPr>
        <w:pStyle w:val="a0"/>
        <w:rPr>
          <w:rFonts w:ascii="Times" w:eastAsia="Batang" w:hAnsi="Times"/>
          <w:szCs w:val="20"/>
          <w:lang w:eastAsia="x-none"/>
        </w:rPr>
      </w:pPr>
      <w:r>
        <w:rPr>
          <w:rFonts w:ascii="Times" w:eastAsia="Batang" w:hAnsi="Times"/>
          <w:szCs w:val="20"/>
          <w:lang w:eastAsia="x-none"/>
        </w:rPr>
        <w:lastRenderedPageBreak/>
        <w:t>From our perspective, option 3 is lack of backward compatibility due that MAC layer indication is not applicable for msg2 for UEs supporting 4-step RACH only.</w:t>
      </w:r>
      <w:r w:rsidR="007939FB">
        <w:rPr>
          <w:rFonts w:ascii="Times" w:eastAsia="Batang" w:hAnsi="Times"/>
          <w:szCs w:val="20"/>
          <w:lang w:eastAsia="x-none"/>
        </w:rPr>
        <w:t xml:space="preserve"> For option 2, it is not a complete solution since UEs needs to detect the DCI for scheduling RAR</w:t>
      </w:r>
      <w:r w:rsidR="007053A1">
        <w:rPr>
          <w:rFonts w:ascii="Times" w:eastAsia="Batang" w:hAnsi="Times"/>
          <w:szCs w:val="20"/>
          <w:lang w:eastAsia="x-none"/>
        </w:rPr>
        <w:t xml:space="preserve"> </w:t>
      </w:r>
      <w:r w:rsidR="007939FB">
        <w:rPr>
          <w:rFonts w:ascii="Times" w:eastAsia="Batang" w:hAnsi="Times"/>
          <w:szCs w:val="20"/>
          <w:lang w:eastAsia="x-none"/>
        </w:rPr>
        <w:t xml:space="preserve">for 2-step RACH or 4-step RACH before decoding the payload in the DCI. Therefore, option 1 with new RA-RNTI used for </w:t>
      </w:r>
      <w:proofErr w:type="spellStart"/>
      <w:r w:rsidR="007939FB">
        <w:rPr>
          <w:rFonts w:ascii="Times" w:eastAsia="Batang" w:hAnsi="Times"/>
          <w:szCs w:val="20"/>
          <w:lang w:eastAsia="x-none"/>
        </w:rPr>
        <w:t>msgB</w:t>
      </w:r>
      <w:proofErr w:type="spellEnd"/>
      <w:r w:rsidR="007939FB">
        <w:rPr>
          <w:rFonts w:ascii="Times" w:eastAsia="Batang" w:hAnsi="Times"/>
          <w:szCs w:val="20"/>
          <w:lang w:eastAsia="x-none"/>
        </w:rPr>
        <w:t xml:space="preserve"> is preferred.</w:t>
      </w:r>
    </w:p>
    <w:p w14:paraId="42A97504" w14:textId="10CE7995" w:rsidR="007939FB" w:rsidRPr="007939FB" w:rsidRDefault="007939FB" w:rsidP="007053A1">
      <w:pPr>
        <w:pStyle w:val="a0"/>
        <w:rPr>
          <w:rFonts w:ascii="Times" w:eastAsia="Batang" w:hAnsi="Times"/>
          <w:b/>
          <w:szCs w:val="20"/>
          <w:lang w:eastAsia="x-none"/>
        </w:rPr>
      </w:pPr>
      <w:bookmarkStart w:id="16" w:name="_Ref21015374"/>
      <w:r w:rsidRPr="007939FB">
        <w:rPr>
          <w:b/>
        </w:rPr>
        <w:t xml:space="preserve">Proposal </w:t>
      </w:r>
      <w:r w:rsidRPr="007939FB">
        <w:rPr>
          <w:b/>
        </w:rPr>
        <w:fldChar w:fldCharType="begin"/>
      </w:r>
      <w:r w:rsidRPr="007939FB">
        <w:rPr>
          <w:b/>
        </w:rPr>
        <w:instrText xml:space="preserve"> SEQ Proposal \* ARABIC </w:instrText>
      </w:r>
      <w:r w:rsidRPr="007939FB">
        <w:rPr>
          <w:b/>
        </w:rPr>
        <w:fldChar w:fldCharType="separate"/>
      </w:r>
      <w:r w:rsidR="00420FD8">
        <w:rPr>
          <w:b/>
          <w:noProof/>
        </w:rPr>
        <w:t>5</w:t>
      </w:r>
      <w:r w:rsidRPr="007939FB">
        <w:rPr>
          <w:b/>
        </w:rPr>
        <w:fldChar w:fldCharType="end"/>
      </w:r>
      <w:r w:rsidRPr="007939FB">
        <w:rPr>
          <w:b/>
        </w:rPr>
        <w:t xml:space="preserve">: For differentiation between </w:t>
      </w:r>
      <w:proofErr w:type="spellStart"/>
      <w:r w:rsidRPr="007939FB">
        <w:rPr>
          <w:b/>
        </w:rPr>
        <w:t>msgB</w:t>
      </w:r>
      <w:proofErr w:type="spellEnd"/>
      <w:r w:rsidRPr="007939FB">
        <w:rPr>
          <w:b/>
        </w:rPr>
        <w:t xml:space="preserve"> and msg2, n</w:t>
      </w:r>
      <w:r w:rsidRPr="007939FB">
        <w:rPr>
          <w:rFonts w:ascii="Times" w:eastAsia="Batang" w:hAnsi="Times"/>
          <w:b/>
          <w:szCs w:val="20"/>
          <w:lang w:eastAsia="x-none"/>
        </w:rPr>
        <w:t xml:space="preserve">ew RA-RNTI is introduced for </w:t>
      </w:r>
      <w:proofErr w:type="spellStart"/>
      <w:r w:rsidRPr="007939FB">
        <w:rPr>
          <w:rFonts w:ascii="Times" w:eastAsia="Batang" w:hAnsi="Times"/>
          <w:b/>
          <w:szCs w:val="20"/>
          <w:lang w:eastAsia="x-none"/>
        </w:rPr>
        <w:t>msgB</w:t>
      </w:r>
      <w:proofErr w:type="spellEnd"/>
      <w:r w:rsidRPr="007939FB">
        <w:rPr>
          <w:rFonts w:ascii="Times" w:eastAsia="Batang" w:hAnsi="Times"/>
          <w:b/>
          <w:szCs w:val="20"/>
          <w:lang w:eastAsia="x-none"/>
        </w:rPr>
        <w:t>.</w:t>
      </w:r>
      <w:bookmarkEnd w:id="16"/>
    </w:p>
    <w:p w14:paraId="25743751" w14:textId="0149FB7D" w:rsidR="00B77E3B" w:rsidRDefault="00B77E3B" w:rsidP="007053A1">
      <w:pPr>
        <w:pStyle w:val="a0"/>
        <w:rPr>
          <w:rFonts w:ascii="Times" w:eastAsia="Batang" w:hAnsi="Times"/>
          <w:szCs w:val="20"/>
          <w:lang w:eastAsia="x-none"/>
        </w:rPr>
      </w:pPr>
    </w:p>
    <w:p w14:paraId="44ACC066" w14:textId="224B5479" w:rsidR="00A056F6" w:rsidRPr="008304F3" w:rsidRDefault="00A056F6" w:rsidP="00F764F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proofErr w:type="spellStart"/>
      <w:r w:rsidRPr="008304F3">
        <w:rPr>
          <w:rFonts w:ascii="Arial" w:eastAsia="宋体" w:hAnsi="Arial"/>
          <w:sz w:val="32"/>
          <w:szCs w:val="20"/>
          <w:lang w:val="en-GB"/>
        </w:rPr>
        <w:t>msg</w:t>
      </w:r>
      <w:r w:rsidR="003B19C0" w:rsidRPr="008304F3">
        <w:rPr>
          <w:rFonts w:ascii="Arial" w:eastAsia="宋体" w:hAnsi="Arial"/>
          <w:sz w:val="32"/>
          <w:szCs w:val="20"/>
          <w:lang w:val="en-GB"/>
        </w:rPr>
        <w:t>A</w:t>
      </w:r>
      <w:proofErr w:type="spellEnd"/>
      <w:r w:rsidRPr="008304F3">
        <w:rPr>
          <w:rFonts w:ascii="Arial" w:eastAsia="宋体" w:hAnsi="Arial"/>
          <w:sz w:val="32"/>
          <w:szCs w:val="20"/>
          <w:lang w:val="en-GB"/>
        </w:rPr>
        <w:t xml:space="preserve"> response window</w:t>
      </w:r>
    </w:p>
    <w:p w14:paraId="5FA4836A" w14:textId="41A81097" w:rsidR="003B19C0" w:rsidRPr="003B19C0" w:rsidRDefault="00947EA7" w:rsidP="003B19C0">
      <w:pPr>
        <w:pStyle w:val="a0"/>
        <w:rPr>
          <w:rFonts w:ascii="Times" w:eastAsia="Batang" w:hAnsi="Times"/>
          <w:szCs w:val="20"/>
          <w:lang w:val="en-GB" w:eastAsia="x-none"/>
        </w:rPr>
      </w:pPr>
      <w:r w:rsidRPr="003B19C0">
        <w:rPr>
          <w:rFonts w:ascii="Times" w:eastAsia="Batang" w:hAnsi="Times"/>
          <w:szCs w:val="20"/>
          <w:lang w:val="en-GB" w:eastAsia="x-none"/>
        </w:rPr>
        <w:t>Unlike the random access response window for 4-step RACH, the random access response window for 2-step RACH should be separate</w:t>
      </w:r>
      <w:r w:rsidR="008903A0">
        <w:rPr>
          <w:rFonts w:ascii="Times" w:eastAsiaTheme="minorEastAsia" w:hAnsi="Times" w:hint="eastAsia"/>
          <w:szCs w:val="20"/>
          <w:lang w:val="en-GB" w:eastAsia="zh-CN"/>
        </w:rPr>
        <w:t>ly</w:t>
      </w:r>
      <w:r w:rsidRPr="003B19C0">
        <w:rPr>
          <w:rFonts w:ascii="Times" w:eastAsia="Batang" w:hAnsi="Times"/>
          <w:szCs w:val="20"/>
          <w:lang w:val="en-GB" w:eastAsia="x-none"/>
        </w:rPr>
        <w:t xml:space="preserve"> configured. Since </w:t>
      </w:r>
      <w:proofErr w:type="spellStart"/>
      <w:r w:rsidRPr="003B19C0">
        <w:rPr>
          <w:rFonts w:ascii="Times" w:eastAsia="Batang" w:hAnsi="Times"/>
          <w:szCs w:val="20"/>
          <w:lang w:val="en-GB" w:eastAsia="x-none"/>
        </w:rPr>
        <w:t>gNB</w:t>
      </w:r>
      <w:proofErr w:type="spellEnd"/>
      <w:r w:rsidRPr="003B19C0">
        <w:rPr>
          <w:rFonts w:ascii="Times" w:eastAsia="Batang" w:hAnsi="Times"/>
          <w:szCs w:val="20"/>
          <w:lang w:val="en-GB" w:eastAsia="x-none"/>
        </w:rPr>
        <w:t xml:space="preserve"> may need more time to process </w:t>
      </w:r>
      <w:proofErr w:type="spellStart"/>
      <w:r w:rsidRPr="003B19C0">
        <w:rPr>
          <w:rFonts w:ascii="Times" w:eastAsia="Batang" w:hAnsi="Times"/>
          <w:szCs w:val="20"/>
          <w:lang w:val="en-GB" w:eastAsia="x-none"/>
        </w:rPr>
        <w:t>msgA</w:t>
      </w:r>
      <w:proofErr w:type="spellEnd"/>
      <w:r w:rsidRPr="003B19C0">
        <w:rPr>
          <w:rFonts w:ascii="Times" w:eastAsia="Batang" w:hAnsi="Times"/>
          <w:szCs w:val="20"/>
          <w:lang w:val="en-GB" w:eastAsia="x-none"/>
        </w:rPr>
        <w:t xml:space="preserve"> including PRACH and PUSCH, a random access response window for 2-step RACH may be longer than that for 4-step RACH. Besides, the start timing of the random access response window for 2-step RACH can be different from that for 4-step RACH, i.e. PUSCH transmission of </w:t>
      </w:r>
      <w:proofErr w:type="spellStart"/>
      <w:r w:rsidRPr="003B19C0">
        <w:rPr>
          <w:rFonts w:ascii="Times" w:eastAsia="Batang" w:hAnsi="Times"/>
          <w:szCs w:val="20"/>
          <w:lang w:val="en-GB" w:eastAsia="x-none"/>
        </w:rPr>
        <w:t>msgA</w:t>
      </w:r>
      <w:proofErr w:type="spellEnd"/>
      <w:r w:rsidRPr="003B19C0">
        <w:rPr>
          <w:rFonts w:ascii="Times" w:eastAsia="Batang" w:hAnsi="Times"/>
          <w:szCs w:val="20"/>
          <w:lang w:val="en-GB" w:eastAsia="x-none"/>
        </w:rPr>
        <w:t xml:space="preserve"> should be taken into account. </w:t>
      </w:r>
    </w:p>
    <w:p w14:paraId="02A4CB63" w14:textId="7278DEDE" w:rsidR="003B19C0" w:rsidRDefault="003B19C0" w:rsidP="003B19C0">
      <w:pPr>
        <w:pStyle w:val="a0"/>
        <w:rPr>
          <w:rFonts w:ascii="Times" w:eastAsia="Batang" w:hAnsi="Times"/>
          <w:szCs w:val="20"/>
          <w:lang w:val="en-GB" w:eastAsia="x-none"/>
        </w:rPr>
      </w:pPr>
      <w:r w:rsidRPr="003B19C0">
        <w:rPr>
          <w:rFonts w:ascii="Times" w:eastAsia="Batang" w:hAnsi="Times"/>
          <w:szCs w:val="20"/>
          <w:lang w:val="en-GB" w:eastAsia="x-none"/>
        </w:rPr>
        <w:t xml:space="preserve">During the discussion in RAN1 #96bis meeting, following options were proposed for the </w:t>
      </w:r>
      <w:proofErr w:type="spellStart"/>
      <w:r w:rsidRPr="003B19C0">
        <w:rPr>
          <w:rFonts w:ascii="Times" w:eastAsia="Batang" w:hAnsi="Times"/>
          <w:szCs w:val="20"/>
          <w:lang w:val="en-GB" w:eastAsia="x-none"/>
        </w:rPr>
        <w:t>msgA</w:t>
      </w:r>
      <w:proofErr w:type="spellEnd"/>
      <w:r w:rsidRPr="003B19C0">
        <w:rPr>
          <w:rFonts w:ascii="Times" w:eastAsia="Batang" w:hAnsi="Times"/>
          <w:szCs w:val="20"/>
          <w:lang w:val="en-GB" w:eastAsia="x-none"/>
        </w:rPr>
        <w:t xml:space="preserve"> response window.</w:t>
      </w:r>
    </w:p>
    <w:p w14:paraId="2055FCEB"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92751B">
        <w:rPr>
          <w:rFonts w:eastAsia="宋体"/>
          <w:color w:val="000000"/>
          <w:szCs w:val="20"/>
          <w:lang w:val="en-GB"/>
        </w:rPr>
        <w:t xml:space="preserve">Option 1: Window starts in the first symbol of the earliest CORESET the UE is configured to receive </w:t>
      </w:r>
      <w:r w:rsidRPr="00410347">
        <w:rPr>
          <w:rFonts w:eastAsia="宋体"/>
          <w:szCs w:val="20"/>
          <w:lang w:val="en-GB"/>
        </w:rPr>
        <w:t xml:space="preserve">PDCCH of </w:t>
      </w:r>
      <w:proofErr w:type="spellStart"/>
      <w:r w:rsidRPr="00410347">
        <w:rPr>
          <w:rFonts w:eastAsia="宋体"/>
          <w:szCs w:val="20"/>
          <w:lang w:val="en-GB"/>
        </w:rPr>
        <w:t>MsgA</w:t>
      </w:r>
      <w:proofErr w:type="spellEnd"/>
      <w:r w:rsidRPr="00410347">
        <w:rPr>
          <w:rFonts w:eastAsia="宋体"/>
          <w:szCs w:val="20"/>
          <w:lang w:val="en-GB"/>
        </w:rPr>
        <w:t xml:space="preserve"> response after the end of </w:t>
      </w:r>
      <w:proofErr w:type="spellStart"/>
      <w:r w:rsidRPr="00410347">
        <w:rPr>
          <w:rFonts w:eastAsia="宋体"/>
          <w:szCs w:val="20"/>
          <w:lang w:val="en-GB"/>
        </w:rPr>
        <w:t>MsgA</w:t>
      </w:r>
      <w:proofErr w:type="spellEnd"/>
      <w:r w:rsidRPr="00410347">
        <w:rPr>
          <w:rFonts w:eastAsia="宋体"/>
          <w:szCs w:val="20"/>
          <w:lang w:val="en-GB"/>
        </w:rPr>
        <w:t xml:space="preserve"> PUSCH.</w:t>
      </w:r>
    </w:p>
    <w:p w14:paraId="1DD47DE4"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 xml:space="preserve">Option 2: Window starts after an offset after the end of </w:t>
      </w:r>
      <w:proofErr w:type="spellStart"/>
      <w:r w:rsidRPr="00410347">
        <w:rPr>
          <w:rFonts w:eastAsia="宋体"/>
          <w:szCs w:val="20"/>
          <w:lang w:val="en-GB"/>
        </w:rPr>
        <w:t>MsgA</w:t>
      </w:r>
      <w:proofErr w:type="spellEnd"/>
      <w:r w:rsidRPr="00410347">
        <w:rPr>
          <w:rFonts w:eastAsia="宋体"/>
          <w:szCs w:val="20"/>
          <w:lang w:val="en-GB"/>
        </w:rPr>
        <w:t xml:space="preserve"> PUSCH</w:t>
      </w:r>
    </w:p>
    <w:p w14:paraId="7BEE6858"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2a: Offset is configurable</w:t>
      </w:r>
    </w:p>
    <w:p w14:paraId="0425F3FB"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2b: Offset fixed in the specification.</w:t>
      </w:r>
    </w:p>
    <w:p w14:paraId="3F0D88F9"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 xml:space="preserve">Option 3: Window starts in the first symbol of the earliest CORESET the UE is configured to receive PDCCH of </w:t>
      </w:r>
      <w:proofErr w:type="spellStart"/>
      <w:r w:rsidRPr="00410347">
        <w:rPr>
          <w:rFonts w:eastAsia="宋体"/>
          <w:szCs w:val="20"/>
          <w:lang w:val="en-GB"/>
        </w:rPr>
        <w:t>MsgA</w:t>
      </w:r>
      <w:proofErr w:type="spellEnd"/>
      <w:r w:rsidRPr="00410347">
        <w:rPr>
          <w:rFonts w:eastAsia="宋体"/>
          <w:szCs w:val="20"/>
          <w:lang w:val="en-GB"/>
        </w:rPr>
        <w:t xml:space="preserve"> response after an offset after the end of </w:t>
      </w:r>
      <w:proofErr w:type="spellStart"/>
      <w:r w:rsidRPr="00410347">
        <w:rPr>
          <w:rFonts w:eastAsia="宋体"/>
          <w:szCs w:val="20"/>
          <w:lang w:val="en-GB"/>
        </w:rPr>
        <w:t>MsgA</w:t>
      </w:r>
      <w:proofErr w:type="spellEnd"/>
      <w:r w:rsidRPr="00410347">
        <w:rPr>
          <w:rFonts w:eastAsia="宋体"/>
          <w:szCs w:val="20"/>
          <w:lang w:val="en-GB"/>
        </w:rPr>
        <w:t xml:space="preserve"> PUSCH</w:t>
      </w:r>
    </w:p>
    <w:p w14:paraId="054C996B"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3a: Offset is configurable</w:t>
      </w:r>
    </w:p>
    <w:p w14:paraId="66A652FE" w14:textId="77777777" w:rsidR="003B19C0" w:rsidRPr="00410347" w:rsidRDefault="003B19C0" w:rsidP="00D0069B">
      <w:pPr>
        <w:widowControl w:val="0"/>
        <w:numPr>
          <w:ilvl w:val="1"/>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Option 3b: Offset is fixed in the specification.</w:t>
      </w:r>
    </w:p>
    <w:p w14:paraId="15CAD229" w14:textId="77777777" w:rsidR="003B19C0" w:rsidRPr="00410347" w:rsidRDefault="003B19C0" w:rsidP="00D0069B">
      <w:pPr>
        <w:widowControl w:val="0"/>
        <w:numPr>
          <w:ilvl w:val="0"/>
          <w:numId w:val="17"/>
        </w:numPr>
        <w:overflowPunct w:val="0"/>
        <w:autoSpaceDE w:val="0"/>
        <w:autoSpaceDN w:val="0"/>
        <w:adjustRightInd w:val="0"/>
        <w:ind w:hanging="357"/>
        <w:jc w:val="both"/>
        <w:textAlignment w:val="baseline"/>
        <w:rPr>
          <w:rFonts w:eastAsia="宋体"/>
          <w:szCs w:val="20"/>
          <w:lang w:val="en-GB"/>
        </w:rPr>
      </w:pPr>
      <w:r w:rsidRPr="00410347">
        <w:rPr>
          <w:rFonts w:eastAsia="宋体"/>
          <w:szCs w:val="20"/>
          <w:lang w:val="en-GB"/>
        </w:rPr>
        <w:t xml:space="preserve">Option 4: Window starts in the first symbol of the earliest CORESET the UE is configured to receive PDCCH of </w:t>
      </w:r>
      <w:proofErr w:type="spellStart"/>
      <w:r w:rsidRPr="00410347">
        <w:rPr>
          <w:rFonts w:eastAsia="宋体"/>
          <w:szCs w:val="20"/>
          <w:lang w:val="en-GB"/>
        </w:rPr>
        <w:t>MsgA</w:t>
      </w:r>
      <w:proofErr w:type="spellEnd"/>
      <w:r w:rsidRPr="00410347">
        <w:rPr>
          <w:rFonts w:eastAsia="宋体"/>
          <w:szCs w:val="20"/>
          <w:lang w:val="en-GB"/>
        </w:rPr>
        <w:t xml:space="preserve"> response after the end of </w:t>
      </w:r>
      <w:proofErr w:type="spellStart"/>
      <w:r w:rsidRPr="00410347">
        <w:rPr>
          <w:rFonts w:eastAsia="宋体"/>
          <w:szCs w:val="20"/>
          <w:lang w:val="en-GB"/>
        </w:rPr>
        <w:t>MsgA</w:t>
      </w:r>
      <w:proofErr w:type="spellEnd"/>
      <w:r w:rsidRPr="00410347">
        <w:rPr>
          <w:rFonts w:eastAsia="宋体"/>
          <w:szCs w:val="20"/>
          <w:lang w:val="en-GB"/>
        </w:rPr>
        <w:t xml:space="preserve"> PRACH.</w:t>
      </w:r>
    </w:p>
    <w:p w14:paraId="220AE037" w14:textId="1F6E39AE" w:rsidR="003B19C0" w:rsidRPr="00410347" w:rsidRDefault="003B19C0" w:rsidP="003B19C0">
      <w:pPr>
        <w:pStyle w:val="a0"/>
        <w:rPr>
          <w:rFonts w:ascii="Times" w:eastAsia="Batang" w:hAnsi="Times"/>
          <w:szCs w:val="20"/>
          <w:lang w:val="en-GB" w:eastAsia="x-none"/>
        </w:rPr>
      </w:pPr>
    </w:p>
    <w:p w14:paraId="773341DE" w14:textId="77777777" w:rsidR="00C4181B" w:rsidRDefault="003B19C0" w:rsidP="003B19C0">
      <w:pPr>
        <w:pStyle w:val="a0"/>
        <w:rPr>
          <w:rFonts w:ascii="Times" w:eastAsia="Batang" w:hAnsi="Times"/>
          <w:szCs w:val="20"/>
          <w:lang w:val="en-GB" w:eastAsia="x-none"/>
        </w:rPr>
      </w:pPr>
      <w:r>
        <w:rPr>
          <w:rFonts w:ascii="Times" w:eastAsia="Batang" w:hAnsi="Times"/>
          <w:szCs w:val="20"/>
          <w:lang w:val="en-GB" w:eastAsia="x-none"/>
        </w:rPr>
        <w:t xml:space="preserve">Considering the processing time for PUSCH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an offset relative to the ending of PUSCH transmission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is beneficial for </w:t>
      </w:r>
      <w:proofErr w:type="spellStart"/>
      <w:r>
        <w:rPr>
          <w:rFonts w:ascii="Times" w:eastAsia="Batang" w:hAnsi="Times"/>
          <w:szCs w:val="20"/>
          <w:lang w:val="en-GB" w:eastAsia="x-none"/>
        </w:rPr>
        <w:t>gNB</w:t>
      </w:r>
      <w:proofErr w:type="spellEnd"/>
      <w:r>
        <w:rPr>
          <w:rFonts w:ascii="Times" w:eastAsia="Batang" w:hAnsi="Times"/>
          <w:szCs w:val="20"/>
          <w:lang w:val="en-GB" w:eastAsia="x-none"/>
        </w:rPr>
        <w:t xml:space="preserve">, especially when a PUSCH occasion may be shared by multiple UEs. The question is that whether the offset can be predefined or configurable. From our perspective, the size of offset </w:t>
      </w:r>
      <w:r w:rsidR="00C4181B">
        <w:rPr>
          <w:rFonts w:ascii="Times" w:eastAsia="Batang" w:hAnsi="Times"/>
          <w:szCs w:val="20"/>
          <w:lang w:val="en-GB" w:eastAsia="x-none"/>
        </w:rPr>
        <w:t xml:space="preserve">can be predefined and the necessity of configurable offset needs to be further clarified. </w:t>
      </w:r>
    </w:p>
    <w:p w14:paraId="62A79C0E" w14:textId="694FAC6B" w:rsidR="003B19C0" w:rsidRPr="003B19C0" w:rsidRDefault="00C4181B" w:rsidP="003B19C0">
      <w:pPr>
        <w:pStyle w:val="a0"/>
        <w:rPr>
          <w:rFonts w:ascii="Times" w:eastAsia="Batang" w:hAnsi="Times"/>
          <w:szCs w:val="20"/>
          <w:lang w:val="en-GB" w:eastAsia="x-none"/>
        </w:rPr>
      </w:pPr>
      <w:r>
        <w:rPr>
          <w:rFonts w:ascii="Times" w:eastAsia="Batang" w:hAnsi="Times"/>
          <w:szCs w:val="20"/>
          <w:lang w:val="en-GB" w:eastAsia="x-none"/>
        </w:rPr>
        <w:t xml:space="preserve">Regarding the starting symbol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response window, Rel-15 mechanism can be reused, i.e. the window starts in the first symbol of the earliest CORESET the UE is configured to received PDCCH of </w:t>
      </w:r>
      <w:proofErr w:type="spellStart"/>
      <w:r>
        <w:rPr>
          <w:rFonts w:ascii="Times" w:eastAsia="Batang" w:hAnsi="Times"/>
          <w:szCs w:val="20"/>
          <w:lang w:val="en-GB" w:eastAsia="x-none"/>
        </w:rPr>
        <w:t>msgB</w:t>
      </w:r>
      <w:proofErr w:type="spellEnd"/>
      <w:r>
        <w:rPr>
          <w:rFonts w:ascii="Times" w:eastAsia="Batang" w:hAnsi="Times"/>
          <w:szCs w:val="20"/>
          <w:lang w:val="en-GB" w:eastAsia="x-none"/>
        </w:rPr>
        <w:t xml:space="preserve"> after the offset after the end of </w:t>
      </w:r>
      <w:proofErr w:type="spellStart"/>
      <w:r>
        <w:rPr>
          <w:rFonts w:ascii="Times" w:eastAsia="Batang" w:hAnsi="Times"/>
          <w:szCs w:val="20"/>
          <w:lang w:val="en-GB" w:eastAsia="x-none"/>
        </w:rPr>
        <w:t>msgA</w:t>
      </w:r>
      <w:proofErr w:type="spellEnd"/>
      <w:r>
        <w:rPr>
          <w:rFonts w:ascii="Times" w:eastAsia="Batang" w:hAnsi="Times"/>
          <w:szCs w:val="20"/>
          <w:lang w:val="en-GB" w:eastAsia="x-none"/>
        </w:rPr>
        <w:t xml:space="preserve"> PUSCH. Therefore, option 3b is preferred.</w:t>
      </w:r>
    </w:p>
    <w:p w14:paraId="321E774A" w14:textId="0D3C3F76" w:rsidR="00A056F6" w:rsidRPr="00FB55E2" w:rsidRDefault="00727002" w:rsidP="009A7F0E">
      <w:pPr>
        <w:pStyle w:val="a0"/>
        <w:rPr>
          <w:rFonts w:eastAsia="宋体"/>
          <w:szCs w:val="22"/>
          <w:lang w:val="en-GB" w:eastAsia="zh-CN"/>
        </w:rPr>
      </w:pPr>
      <w:bookmarkStart w:id="17" w:name="_Ref21015379"/>
      <w:r>
        <w:rPr>
          <w:b/>
        </w:rPr>
        <w:t xml:space="preserve">Proposal </w:t>
      </w:r>
      <w:r>
        <w:fldChar w:fldCharType="begin"/>
      </w:r>
      <w:r>
        <w:rPr>
          <w:b/>
        </w:rPr>
        <w:instrText xml:space="preserve"> SEQ Proposal \* ARABIC </w:instrText>
      </w:r>
      <w:r>
        <w:fldChar w:fldCharType="separate"/>
      </w:r>
      <w:r w:rsidR="00420FD8">
        <w:rPr>
          <w:b/>
          <w:noProof/>
        </w:rPr>
        <w:t>6</w:t>
      </w:r>
      <w:r>
        <w:fldChar w:fldCharType="end"/>
      </w:r>
      <w:r>
        <w:rPr>
          <w:b/>
        </w:rPr>
        <w:t xml:space="preserve">: </w:t>
      </w:r>
      <w:r w:rsidR="00FB55E2" w:rsidRPr="00FB55E2">
        <w:rPr>
          <w:rFonts w:eastAsia="宋体"/>
          <w:b/>
          <w:szCs w:val="22"/>
          <w:lang w:eastAsia="zh-CN"/>
        </w:rPr>
        <w:t xml:space="preserve"> </w:t>
      </w:r>
      <w:proofErr w:type="spellStart"/>
      <w:r w:rsidR="009A7F0E">
        <w:rPr>
          <w:b/>
        </w:rPr>
        <w:t>msgA</w:t>
      </w:r>
      <w:proofErr w:type="spellEnd"/>
      <w:r w:rsidR="00FB55E2" w:rsidRPr="00FB55E2">
        <w:rPr>
          <w:b/>
        </w:rPr>
        <w:t xml:space="preserve"> response window for 2-step RACH </w:t>
      </w:r>
      <w:r w:rsidR="00FB55E2" w:rsidRPr="00FB55E2">
        <w:rPr>
          <w:rFonts w:ascii="Times" w:eastAsia="Batang" w:hAnsi="Times"/>
          <w:b/>
          <w:szCs w:val="20"/>
          <w:lang w:eastAsia="x-none"/>
        </w:rPr>
        <w:t xml:space="preserve">starts at the first symbol of the earliest CORESET the UE is configured to receive PDCCH </w:t>
      </w:r>
      <w:r w:rsidR="009A7F0E">
        <w:rPr>
          <w:rFonts w:ascii="Times" w:eastAsia="Batang" w:hAnsi="Times"/>
          <w:b/>
          <w:szCs w:val="20"/>
          <w:lang w:eastAsia="x-none"/>
        </w:rPr>
        <w:t xml:space="preserve">for </w:t>
      </w:r>
      <w:proofErr w:type="spellStart"/>
      <w:r w:rsidR="009A7F0E">
        <w:rPr>
          <w:rFonts w:ascii="Times" w:eastAsia="Batang" w:hAnsi="Times"/>
          <w:b/>
          <w:szCs w:val="20"/>
          <w:lang w:eastAsia="x-none"/>
        </w:rPr>
        <w:t>msgA</w:t>
      </w:r>
      <w:proofErr w:type="spellEnd"/>
      <w:r w:rsidR="009A7F0E">
        <w:rPr>
          <w:rFonts w:ascii="Times" w:eastAsia="Batang" w:hAnsi="Times"/>
          <w:b/>
          <w:szCs w:val="20"/>
          <w:lang w:eastAsia="x-none"/>
        </w:rPr>
        <w:t xml:space="preserve"> response</w:t>
      </w:r>
      <w:r w:rsidR="00FB55E2" w:rsidRPr="00FB55E2">
        <w:rPr>
          <w:rFonts w:ascii="Times" w:eastAsia="Batang" w:hAnsi="Times"/>
          <w:b/>
          <w:szCs w:val="20"/>
          <w:lang w:eastAsia="x-none"/>
        </w:rPr>
        <w:t xml:space="preserve">, </w:t>
      </w:r>
      <w:r w:rsidR="009A7F0E">
        <w:rPr>
          <w:rFonts w:ascii="Times" w:eastAsia="Batang" w:hAnsi="Times"/>
          <w:b/>
          <w:szCs w:val="20"/>
          <w:lang w:eastAsia="x-none"/>
        </w:rPr>
        <w:t xml:space="preserve">after a predefined offset </w:t>
      </w:r>
      <w:r w:rsidR="00FB55E2" w:rsidRPr="00FB55E2">
        <w:rPr>
          <w:rFonts w:ascii="Times" w:eastAsia="Batang" w:hAnsi="Times"/>
          <w:b/>
          <w:szCs w:val="20"/>
          <w:lang w:eastAsia="x-none"/>
        </w:rPr>
        <w:t xml:space="preserve">after the last symbol of the PUSCH occasion corresponding to the PUSCH transmission of </w:t>
      </w:r>
      <w:proofErr w:type="spellStart"/>
      <w:r w:rsidR="00FB55E2" w:rsidRPr="00FB55E2">
        <w:rPr>
          <w:rFonts w:ascii="Times" w:eastAsia="Batang" w:hAnsi="Times"/>
          <w:b/>
          <w:szCs w:val="20"/>
          <w:lang w:eastAsia="x-none"/>
        </w:rPr>
        <w:t>msgA</w:t>
      </w:r>
      <w:proofErr w:type="spellEnd"/>
      <w:r w:rsidR="00FB55E2" w:rsidRPr="00FB55E2">
        <w:rPr>
          <w:rFonts w:ascii="Times" w:eastAsia="Batang" w:hAnsi="Times"/>
          <w:b/>
          <w:szCs w:val="20"/>
          <w:lang w:eastAsia="x-none"/>
        </w:rPr>
        <w:t>.</w:t>
      </w:r>
      <w:bookmarkEnd w:id="17"/>
    </w:p>
    <w:bookmarkEnd w:id="14"/>
    <w:bookmarkEnd w:id="15"/>
    <w:p w14:paraId="02856EEC" w14:textId="2FAD4D83" w:rsidR="00F02B9D" w:rsidRDefault="00F02B9D" w:rsidP="00F02B9D">
      <w:pPr>
        <w:pStyle w:val="a0"/>
        <w:rPr>
          <w:rFonts w:eastAsia="宋体"/>
          <w:szCs w:val="22"/>
          <w:lang w:eastAsia="zh-CN"/>
        </w:rPr>
      </w:pPr>
    </w:p>
    <w:p w14:paraId="53899954" w14:textId="0C78F5E6" w:rsidR="00E11A3D" w:rsidRPr="008304F3" w:rsidRDefault="008C05FC" w:rsidP="00F764FD">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 xml:space="preserve">Beam selection for </w:t>
      </w:r>
      <w:r w:rsidR="00E11A3D" w:rsidRPr="008304F3">
        <w:rPr>
          <w:rFonts w:ascii="Arial" w:eastAsia="宋体" w:hAnsi="Arial"/>
          <w:sz w:val="32"/>
          <w:szCs w:val="20"/>
          <w:lang w:val="en-GB"/>
        </w:rPr>
        <w:t xml:space="preserve">msgA </w:t>
      </w:r>
      <w:r w:rsidR="00E11A3D">
        <w:rPr>
          <w:rFonts w:ascii="Arial" w:eastAsia="宋体" w:hAnsi="Arial"/>
          <w:sz w:val="32"/>
          <w:szCs w:val="20"/>
          <w:lang w:val="en-GB"/>
        </w:rPr>
        <w:t>transmission</w:t>
      </w:r>
    </w:p>
    <w:p w14:paraId="6CA5959E" w14:textId="14399D3C" w:rsidR="00E17CA4" w:rsidRDefault="00E17CA4" w:rsidP="00E17CA4">
      <w:pPr>
        <w:pStyle w:val="a0"/>
        <w:rPr>
          <w:rFonts w:ascii="Times" w:eastAsia="Batang" w:hAnsi="Times"/>
          <w:szCs w:val="20"/>
          <w:lang w:val="en-GB" w:eastAsia="x-none"/>
        </w:rPr>
      </w:pPr>
      <w:r>
        <w:rPr>
          <w:rFonts w:eastAsia="宋体"/>
          <w:szCs w:val="22"/>
          <w:lang w:eastAsia="zh-CN"/>
        </w:rPr>
        <w:t xml:space="preserve">Following options were proposed </w:t>
      </w:r>
      <w:r>
        <w:rPr>
          <w:rFonts w:ascii="Times" w:eastAsia="Batang" w:hAnsi="Times"/>
          <w:szCs w:val="20"/>
          <w:lang w:val="en-GB" w:eastAsia="x-none"/>
        </w:rPr>
        <w:t>for MsgA Tx beam selection:</w:t>
      </w:r>
    </w:p>
    <w:p w14:paraId="60CC61E4" w14:textId="77777777" w:rsidR="00E17CA4" w:rsidRDefault="00E17CA4" w:rsidP="00D0069B">
      <w:pPr>
        <w:numPr>
          <w:ilvl w:val="0"/>
          <w:numId w:val="21"/>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Option 1: The MsgA PRACH and MsgA PUSCH use the same Tx spatial filter (beam).</w:t>
      </w:r>
    </w:p>
    <w:p w14:paraId="1BD44E42" w14:textId="77777777" w:rsidR="00E17CA4" w:rsidRDefault="00E17CA4" w:rsidP="00D0069B">
      <w:pPr>
        <w:numPr>
          <w:ilvl w:val="0"/>
          <w:numId w:val="21"/>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 xml:space="preserve">Option 2: </w:t>
      </w:r>
      <w:bookmarkStart w:id="18" w:name="OLE_LINK21"/>
      <w:r>
        <w:rPr>
          <w:rFonts w:ascii="Times" w:eastAsia="Batang" w:hAnsi="Times"/>
          <w:szCs w:val="20"/>
          <w:lang w:val="en-GB" w:eastAsia="x-none"/>
        </w:rPr>
        <w:t>The MsgA PRACH and MsgA PUSCH use same or different Tx spatial filter (beam) up to UE implementation</w:t>
      </w:r>
      <w:bookmarkEnd w:id="18"/>
      <w:r>
        <w:rPr>
          <w:rFonts w:ascii="Times" w:eastAsia="Batang" w:hAnsi="Times"/>
          <w:szCs w:val="20"/>
          <w:lang w:val="en-GB" w:eastAsia="x-none"/>
        </w:rPr>
        <w:t>.</w:t>
      </w:r>
    </w:p>
    <w:p w14:paraId="02A5BE02" w14:textId="77777777" w:rsidR="00E17CA4" w:rsidRDefault="00E17CA4" w:rsidP="00D0069B">
      <w:pPr>
        <w:numPr>
          <w:ilvl w:val="0"/>
          <w:numId w:val="21"/>
        </w:numPr>
        <w:overflowPunct w:val="0"/>
        <w:autoSpaceDE w:val="0"/>
        <w:autoSpaceDN w:val="0"/>
        <w:adjustRightInd w:val="0"/>
        <w:spacing w:after="180"/>
        <w:contextualSpacing/>
        <w:textAlignment w:val="baseline"/>
        <w:rPr>
          <w:rFonts w:ascii="Times" w:eastAsia="Batang" w:hAnsi="Times"/>
          <w:szCs w:val="20"/>
          <w:lang w:val="en-GB" w:eastAsia="x-none"/>
        </w:rPr>
      </w:pPr>
      <w:r>
        <w:rPr>
          <w:rFonts w:ascii="Times" w:eastAsia="Batang" w:hAnsi="Times"/>
          <w:szCs w:val="20"/>
          <w:lang w:val="en-GB" w:eastAsia="x-none"/>
        </w:rPr>
        <w:t>Option 3: The MsgA PRACH and MsgA PUSCH use same or different Tx spatial filter (beam) under network control/assistance.</w:t>
      </w:r>
    </w:p>
    <w:p w14:paraId="60CC0ABF" w14:textId="7A2C1B85" w:rsidR="00E11A3D" w:rsidRDefault="00F97038" w:rsidP="00E11A3D">
      <w:pPr>
        <w:pStyle w:val="a0"/>
        <w:rPr>
          <w:rFonts w:eastAsia="宋体"/>
          <w:szCs w:val="22"/>
          <w:lang w:eastAsia="zh-CN"/>
        </w:rPr>
      </w:pPr>
      <w:r>
        <w:rPr>
          <w:rFonts w:eastAsia="宋体"/>
          <w:szCs w:val="22"/>
          <w:lang w:eastAsia="zh-CN"/>
        </w:rPr>
        <w:t xml:space="preserve">Regarding the Tx beam selection for msA, </w:t>
      </w:r>
      <w:r w:rsidR="00A310CB">
        <w:rPr>
          <w:rFonts w:eastAsia="宋体"/>
          <w:szCs w:val="22"/>
          <w:lang w:eastAsia="zh-CN"/>
        </w:rPr>
        <w:t>it makes sense for UE</w:t>
      </w:r>
      <w:r>
        <w:rPr>
          <w:rFonts w:eastAsia="宋体"/>
          <w:szCs w:val="22"/>
          <w:lang w:eastAsia="zh-CN"/>
        </w:rPr>
        <w:t xml:space="preserve"> to determine </w:t>
      </w:r>
      <w:r w:rsidR="00A310CB">
        <w:rPr>
          <w:rFonts w:eastAsia="宋体"/>
          <w:szCs w:val="22"/>
          <w:lang w:eastAsia="zh-CN"/>
        </w:rPr>
        <w:t xml:space="preserve">whether or not </w:t>
      </w:r>
      <w:r>
        <w:rPr>
          <w:rFonts w:eastAsia="宋体"/>
          <w:szCs w:val="22"/>
          <w:lang w:eastAsia="zh-CN"/>
        </w:rPr>
        <w:t xml:space="preserve">the Tx beam for msgA PUSCH </w:t>
      </w:r>
      <w:r w:rsidR="00A310CB">
        <w:rPr>
          <w:rFonts w:eastAsia="宋体"/>
          <w:szCs w:val="22"/>
          <w:lang w:eastAsia="zh-CN"/>
        </w:rPr>
        <w:t xml:space="preserve">can be different from </w:t>
      </w:r>
      <w:r w:rsidR="00B10C56">
        <w:rPr>
          <w:rFonts w:eastAsia="宋体"/>
          <w:szCs w:val="22"/>
          <w:lang w:eastAsia="zh-CN"/>
        </w:rPr>
        <w:t xml:space="preserve">that for </w:t>
      </w:r>
      <w:r w:rsidR="00A310CB">
        <w:rPr>
          <w:rFonts w:eastAsia="宋体"/>
          <w:szCs w:val="22"/>
          <w:lang w:eastAsia="zh-CN"/>
        </w:rPr>
        <w:t xml:space="preserve">msgA PRACH </w:t>
      </w:r>
      <w:r>
        <w:rPr>
          <w:rFonts w:eastAsia="宋体"/>
          <w:szCs w:val="22"/>
          <w:lang w:eastAsia="zh-CN"/>
        </w:rPr>
        <w:t>transmission</w:t>
      </w:r>
      <w:r w:rsidR="009160F2">
        <w:rPr>
          <w:rFonts w:eastAsia="宋体"/>
          <w:szCs w:val="22"/>
          <w:lang w:eastAsia="zh-CN"/>
        </w:rPr>
        <w:t xml:space="preserve">. Generally, </w:t>
      </w:r>
      <w:r w:rsidR="00A310CB">
        <w:rPr>
          <w:rFonts w:eastAsia="宋体"/>
          <w:szCs w:val="22"/>
          <w:lang w:eastAsia="zh-CN"/>
        </w:rPr>
        <w:t xml:space="preserve">how to determine the Tx beam for a UE is </w:t>
      </w:r>
      <w:r w:rsidR="0057600C">
        <w:rPr>
          <w:rFonts w:eastAsia="宋体"/>
          <w:szCs w:val="22"/>
          <w:lang w:eastAsia="zh-CN"/>
        </w:rPr>
        <w:t>up to UE implementation,</w:t>
      </w:r>
      <w:r>
        <w:rPr>
          <w:rFonts w:eastAsia="宋体"/>
          <w:szCs w:val="22"/>
          <w:lang w:eastAsia="zh-CN"/>
        </w:rPr>
        <w:t xml:space="preserve"> </w:t>
      </w:r>
      <w:r w:rsidR="0057600C">
        <w:rPr>
          <w:rFonts w:eastAsia="宋体"/>
          <w:szCs w:val="22"/>
          <w:lang w:eastAsia="zh-CN"/>
        </w:rPr>
        <w:t xml:space="preserve">where there is similar case for msg1 and msg3 transmissions </w:t>
      </w:r>
      <w:r>
        <w:rPr>
          <w:rFonts w:eastAsia="宋体"/>
          <w:szCs w:val="22"/>
          <w:lang w:eastAsia="zh-CN"/>
        </w:rPr>
        <w:t>of 4-step RACH</w:t>
      </w:r>
      <w:r w:rsidR="009160F2">
        <w:rPr>
          <w:rFonts w:eastAsia="宋体"/>
          <w:szCs w:val="22"/>
          <w:lang w:eastAsia="zh-CN"/>
        </w:rPr>
        <w:t xml:space="preserve">. </w:t>
      </w:r>
      <w:r w:rsidR="00E17CA4">
        <w:rPr>
          <w:rFonts w:eastAsia="宋体"/>
          <w:szCs w:val="22"/>
          <w:lang w:eastAsia="zh-CN"/>
        </w:rPr>
        <w:t>Therefore, option 2 is preferred.</w:t>
      </w:r>
    </w:p>
    <w:p w14:paraId="6BA8108A" w14:textId="52F9600D" w:rsidR="00E17CA4" w:rsidRDefault="00E17CA4" w:rsidP="00E17CA4">
      <w:pPr>
        <w:pStyle w:val="a0"/>
        <w:rPr>
          <w:rFonts w:eastAsia="宋体"/>
          <w:b/>
          <w:szCs w:val="22"/>
          <w:lang w:eastAsia="zh-CN"/>
        </w:rPr>
      </w:pPr>
      <w:bookmarkStart w:id="19" w:name="_Ref21015383"/>
      <w:r>
        <w:rPr>
          <w:b/>
        </w:rPr>
        <w:t xml:space="preserve">Proposal </w:t>
      </w:r>
      <w:r>
        <w:fldChar w:fldCharType="begin"/>
      </w:r>
      <w:r>
        <w:rPr>
          <w:b/>
        </w:rPr>
        <w:instrText xml:space="preserve"> SEQ Proposal \* ARABIC </w:instrText>
      </w:r>
      <w:r>
        <w:fldChar w:fldCharType="separate"/>
      </w:r>
      <w:r w:rsidR="00420FD8">
        <w:rPr>
          <w:b/>
          <w:noProof/>
        </w:rPr>
        <w:t>7</w:t>
      </w:r>
      <w:r>
        <w:fldChar w:fldCharType="end"/>
      </w:r>
      <w:r>
        <w:rPr>
          <w:b/>
        </w:rPr>
        <w:t xml:space="preserve">: </w:t>
      </w:r>
      <w:r w:rsidRPr="00E17CA4">
        <w:rPr>
          <w:rFonts w:eastAsia="宋体"/>
          <w:b/>
          <w:szCs w:val="22"/>
          <w:lang w:eastAsia="zh-CN"/>
        </w:rPr>
        <w:t>The MsgA PRACH and MsgA PUSCH use same or different Tx spatial filter (beam) up to UE implementation</w:t>
      </w:r>
      <w:r w:rsidRPr="00B06E43">
        <w:rPr>
          <w:rFonts w:eastAsia="宋体"/>
          <w:b/>
          <w:szCs w:val="22"/>
          <w:lang w:eastAsia="zh-CN"/>
        </w:rPr>
        <w:t>.</w:t>
      </w:r>
      <w:bookmarkEnd w:id="19"/>
    </w:p>
    <w:p w14:paraId="71368497" w14:textId="77777777" w:rsidR="00E11A3D" w:rsidRDefault="00E11A3D" w:rsidP="00F02B9D">
      <w:pPr>
        <w:pStyle w:val="a0"/>
        <w:rPr>
          <w:rFonts w:eastAsia="宋体"/>
          <w:szCs w:val="22"/>
          <w:lang w:eastAsia="zh-CN"/>
        </w:rPr>
      </w:pPr>
    </w:p>
    <w:p w14:paraId="53FD07BC" w14:textId="6B426155" w:rsidR="00A23ED8" w:rsidRDefault="001A1DF2" w:rsidP="00586B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bookmarkStart w:id="20" w:name="OLE_LINK27"/>
      <w:bookmarkStart w:id="21" w:name="OLE_LINK28"/>
      <w:bookmarkStart w:id="22" w:name="OLE_LINK29"/>
      <w:r>
        <w:rPr>
          <w:rFonts w:ascii="Arial" w:eastAsia="宋体" w:hAnsi="Arial"/>
          <w:sz w:val="32"/>
          <w:szCs w:val="20"/>
          <w:lang w:val="en-GB"/>
        </w:rPr>
        <w:lastRenderedPageBreak/>
        <w:t xml:space="preserve">UL </w:t>
      </w:r>
      <w:r w:rsidR="00970739">
        <w:rPr>
          <w:rFonts w:ascii="Arial" w:eastAsia="宋体" w:hAnsi="Arial"/>
          <w:sz w:val="32"/>
          <w:szCs w:val="20"/>
          <w:lang w:val="en-GB"/>
        </w:rPr>
        <w:t xml:space="preserve">Power control </w:t>
      </w:r>
      <w:r w:rsidR="00127952">
        <w:rPr>
          <w:rFonts w:ascii="Arial" w:eastAsia="宋体" w:hAnsi="Arial"/>
          <w:sz w:val="32"/>
          <w:szCs w:val="20"/>
          <w:lang w:val="en-GB"/>
        </w:rPr>
        <w:t>for msgA</w:t>
      </w:r>
    </w:p>
    <w:bookmarkEnd w:id="20"/>
    <w:bookmarkEnd w:id="21"/>
    <w:bookmarkEnd w:id="22"/>
    <w:p w14:paraId="79815913" w14:textId="4705A7B9" w:rsidR="000C58B5" w:rsidRPr="00CC75CA" w:rsidRDefault="000C58B5" w:rsidP="00CC75CA">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C75CA">
        <w:rPr>
          <w:rFonts w:ascii="Arial" w:eastAsia="宋体" w:hAnsi="Arial"/>
          <w:sz w:val="32"/>
          <w:szCs w:val="20"/>
          <w:lang w:val="en-GB"/>
        </w:rPr>
        <w:t>Power control for preamble of msgA</w:t>
      </w:r>
    </w:p>
    <w:p w14:paraId="0A4A4227" w14:textId="736F0198" w:rsidR="000C58B5" w:rsidRPr="00D25B2C" w:rsidRDefault="000C58B5" w:rsidP="000C58B5">
      <w:pPr>
        <w:rPr>
          <w:rFonts w:ascii="Times" w:eastAsia="Batang" w:hAnsi="Times"/>
          <w:color w:val="000000"/>
          <w:szCs w:val="20"/>
          <w:lang w:val="en-GB"/>
        </w:rPr>
      </w:pPr>
      <w:r>
        <w:rPr>
          <w:rFonts w:ascii="Times" w:eastAsia="Batang" w:hAnsi="Times"/>
          <w:color w:val="000000"/>
          <w:szCs w:val="20"/>
        </w:rPr>
        <w:t>In RAN1 #96bis meeting, there are following options f</w:t>
      </w:r>
      <w:r w:rsidRPr="00D25B2C">
        <w:rPr>
          <w:rFonts w:ascii="Times" w:eastAsia="Batang" w:hAnsi="Times"/>
          <w:color w:val="000000"/>
          <w:szCs w:val="20"/>
          <w:lang w:val="en-GB"/>
        </w:rPr>
        <w:t xml:space="preserve">or 2-step RACH preamble power </w:t>
      </w:r>
      <w:r>
        <w:rPr>
          <w:rFonts w:ascii="Times" w:eastAsia="Batang" w:hAnsi="Times"/>
          <w:color w:val="000000"/>
          <w:szCs w:val="20"/>
          <w:lang w:val="en-GB"/>
        </w:rPr>
        <w:t>control parameter configuration</w:t>
      </w:r>
      <w:r w:rsidRPr="00D25B2C">
        <w:rPr>
          <w:rFonts w:ascii="Times" w:eastAsia="Batang" w:hAnsi="Times"/>
          <w:color w:val="000000"/>
          <w:szCs w:val="20"/>
          <w:lang w:val="en-GB"/>
        </w:rPr>
        <w:t>:</w:t>
      </w:r>
    </w:p>
    <w:p w14:paraId="5DD87FA6" w14:textId="77777777" w:rsidR="000C58B5" w:rsidRPr="00D25B2C" w:rsidRDefault="000C58B5" w:rsidP="00D0069B">
      <w:pPr>
        <w:numPr>
          <w:ilvl w:val="0"/>
          <w:numId w:val="18"/>
        </w:numPr>
        <w:overflowPunct w:val="0"/>
        <w:autoSpaceDE w:val="0"/>
        <w:autoSpaceDN w:val="0"/>
        <w:adjustRightInd w:val="0"/>
        <w:spacing w:after="180"/>
        <w:contextualSpacing/>
        <w:textAlignment w:val="baseline"/>
        <w:rPr>
          <w:rFonts w:ascii="Times" w:eastAsia="Batang" w:hAnsi="Times"/>
          <w:color w:val="000000"/>
          <w:szCs w:val="20"/>
          <w:lang w:val="en-GB" w:eastAsia="x-none"/>
        </w:rPr>
      </w:pPr>
      <w:r w:rsidRPr="00D25B2C">
        <w:rPr>
          <w:rFonts w:ascii="Times" w:eastAsia="Batang" w:hAnsi="Times"/>
          <w:color w:val="000000"/>
          <w:szCs w:val="20"/>
          <w:lang w:val="en-GB" w:eastAsia="x-none"/>
        </w:rPr>
        <w:t>Option 1: Power control parameters can be separately configured for 2-step and 4-step RACH.</w:t>
      </w:r>
    </w:p>
    <w:p w14:paraId="55A5E6F5" w14:textId="77777777" w:rsidR="000C58B5" w:rsidRPr="00D25B2C" w:rsidRDefault="000C58B5" w:rsidP="00D0069B">
      <w:pPr>
        <w:widowControl w:val="0"/>
        <w:numPr>
          <w:ilvl w:val="1"/>
          <w:numId w:val="17"/>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If a power control parameter is not configured for 2-step RACH, the corresponding power control parameter of 4-step RACH is used instead for 2-step.</w:t>
      </w:r>
    </w:p>
    <w:p w14:paraId="589A352C" w14:textId="77777777" w:rsidR="000C58B5" w:rsidRPr="00D25B2C" w:rsidRDefault="000C58B5" w:rsidP="00D0069B">
      <w:pPr>
        <w:widowControl w:val="0"/>
        <w:numPr>
          <w:ilvl w:val="0"/>
          <w:numId w:val="17"/>
        </w:numPr>
        <w:jc w:val="both"/>
        <w:rPr>
          <w:rFonts w:ascii="Times" w:eastAsia="Batang" w:hAnsi="Times"/>
          <w:color w:val="000000"/>
          <w:szCs w:val="20"/>
          <w:lang w:val="en-GB" w:eastAsia="x-none"/>
        </w:rPr>
      </w:pPr>
      <w:r w:rsidRPr="00D25B2C">
        <w:rPr>
          <w:rFonts w:ascii="Times" w:eastAsia="Batang" w:hAnsi="Times"/>
          <w:color w:val="000000"/>
          <w:szCs w:val="20"/>
          <w:lang w:val="en-GB" w:eastAsia="x-none"/>
        </w:rPr>
        <w:t xml:space="preserve">Option 2: </w:t>
      </w:r>
      <w:bookmarkStart w:id="23" w:name="OLE_LINK3"/>
      <w:r w:rsidRPr="00D25B2C">
        <w:rPr>
          <w:rFonts w:ascii="Times" w:eastAsia="Batang" w:hAnsi="Times"/>
          <w:color w:val="000000"/>
          <w:szCs w:val="20"/>
          <w:lang w:val="en-GB" w:eastAsia="x-none"/>
        </w:rPr>
        <w:t>The corresponding power control parameter of 2-step RACH preamble follows that of 4-step RACH preamble.</w:t>
      </w:r>
      <w:bookmarkEnd w:id="23"/>
    </w:p>
    <w:p w14:paraId="2851EC3F" w14:textId="3C583944" w:rsidR="000C58B5" w:rsidRDefault="000C58B5" w:rsidP="00A23ED8">
      <w:pPr>
        <w:pStyle w:val="a0"/>
        <w:rPr>
          <w:rFonts w:eastAsia="宋体"/>
          <w:szCs w:val="22"/>
          <w:lang w:val="en-GB" w:eastAsia="zh-CN"/>
        </w:rPr>
      </w:pPr>
      <w:r>
        <w:rPr>
          <w:rFonts w:eastAsia="宋体"/>
          <w:szCs w:val="22"/>
          <w:lang w:val="en-GB" w:eastAsia="zh-CN"/>
        </w:rPr>
        <w:t>For option 1, the necessity of separate configuration of power control parameters for 2-step RACH and</w:t>
      </w:r>
      <w:r w:rsidR="005349DD">
        <w:rPr>
          <w:rFonts w:eastAsia="宋体"/>
          <w:szCs w:val="22"/>
          <w:lang w:val="en-GB" w:eastAsia="zh-CN"/>
        </w:rPr>
        <w:t xml:space="preserve"> 4-step RACH is not clear. From our perspective, </w:t>
      </w:r>
      <w:r w:rsidR="00564931">
        <w:rPr>
          <w:rFonts w:eastAsia="宋体"/>
          <w:szCs w:val="22"/>
          <w:lang w:val="en-GB" w:eastAsia="zh-CN"/>
        </w:rPr>
        <w:t xml:space="preserve">there is no difference between </w:t>
      </w:r>
      <w:r w:rsidR="005349DD">
        <w:rPr>
          <w:rFonts w:eastAsia="宋体"/>
          <w:szCs w:val="22"/>
          <w:lang w:val="en-GB" w:eastAsia="zh-CN"/>
        </w:rPr>
        <w:t xml:space="preserve">power control of preamble for 2-step RACH and 4-step RACH, i.e. option </w:t>
      </w:r>
      <w:r w:rsidR="00130DF4">
        <w:rPr>
          <w:rFonts w:eastAsia="宋体"/>
          <w:szCs w:val="22"/>
          <w:lang w:val="en-GB" w:eastAsia="zh-CN"/>
        </w:rPr>
        <w:t xml:space="preserve">2 </w:t>
      </w:r>
      <w:r w:rsidR="005349DD">
        <w:rPr>
          <w:rFonts w:eastAsia="宋体"/>
          <w:szCs w:val="22"/>
          <w:lang w:val="en-GB" w:eastAsia="zh-CN"/>
        </w:rPr>
        <w:t>is preferred.</w:t>
      </w:r>
    </w:p>
    <w:p w14:paraId="7C661365" w14:textId="59C371EF" w:rsidR="00B06E43" w:rsidRDefault="00B06E43" w:rsidP="00B06E43">
      <w:pPr>
        <w:pStyle w:val="a0"/>
        <w:rPr>
          <w:rFonts w:eastAsia="宋体"/>
          <w:b/>
          <w:szCs w:val="22"/>
          <w:lang w:eastAsia="zh-CN"/>
        </w:rPr>
      </w:pPr>
      <w:bookmarkStart w:id="24" w:name="_Ref21015388"/>
      <w:r>
        <w:rPr>
          <w:b/>
        </w:rPr>
        <w:t xml:space="preserve">Proposal </w:t>
      </w:r>
      <w:r>
        <w:fldChar w:fldCharType="begin"/>
      </w:r>
      <w:r>
        <w:rPr>
          <w:b/>
        </w:rPr>
        <w:instrText xml:space="preserve"> SEQ Proposal \* ARABIC </w:instrText>
      </w:r>
      <w:r>
        <w:fldChar w:fldCharType="separate"/>
      </w:r>
      <w:r w:rsidR="00420FD8">
        <w:rPr>
          <w:b/>
          <w:noProof/>
        </w:rPr>
        <w:t>8</w:t>
      </w:r>
      <w:r>
        <w:fldChar w:fldCharType="end"/>
      </w:r>
      <w:r>
        <w:rPr>
          <w:b/>
        </w:rPr>
        <w:t xml:space="preserve">: </w:t>
      </w:r>
      <w:r>
        <w:rPr>
          <w:rFonts w:eastAsia="宋体"/>
          <w:b/>
          <w:szCs w:val="22"/>
          <w:lang w:eastAsia="zh-CN"/>
        </w:rPr>
        <w:t>For 2-step RACH, t</w:t>
      </w:r>
      <w:r w:rsidRPr="00B06E43">
        <w:rPr>
          <w:rFonts w:eastAsia="宋体"/>
          <w:b/>
          <w:szCs w:val="22"/>
          <w:lang w:eastAsia="zh-CN"/>
        </w:rPr>
        <w:t>he corresponding power control parameter of 2-step RACH preamble follows that of 4-step RACH preamble.</w:t>
      </w:r>
      <w:bookmarkEnd w:id="24"/>
    </w:p>
    <w:p w14:paraId="220271EF" w14:textId="77777777" w:rsidR="000C58B5" w:rsidRPr="00B06E43" w:rsidRDefault="000C58B5" w:rsidP="00A23ED8">
      <w:pPr>
        <w:pStyle w:val="a0"/>
        <w:rPr>
          <w:rFonts w:eastAsia="宋体"/>
          <w:szCs w:val="22"/>
          <w:lang w:eastAsia="zh-CN"/>
        </w:rPr>
      </w:pPr>
    </w:p>
    <w:p w14:paraId="26B2D8EB" w14:textId="60E17EBC" w:rsidR="000C58B5" w:rsidRPr="00CC75CA" w:rsidRDefault="000C58B5" w:rsidP="00CC75CA">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CC75CA">
        <w:rPr>
          <w:rFonts w:ascii="Arial" w:eastAsia="宋体" w:hAnsi="Arial"/>
          <w:sz w:val="32"/>
          <w:szCs w:val="20"/>
          <w:lang w:val="en-GB"/>
        </w:rPr>
        <w:t>Power control for PUSCH of msgA</w:t>
      </w:r>
    </w:p>
    <w:p w14:paraId="17832356" w14:textId="02A038CD" w:rsidR="000C58B5" w:rsidRPr="00B8527D" w:rsidRDefault="00B8527D" w:rsidP="00D0069B">
      <w:pPr>
        <w:pStyle w:val="a0"/>
        <w:numPr>
          <w:ilvl w:val="0"/>
          <w:numId w:val="20"/>
        </w:numPr>
        <w:rPr>
          <w:rFonts w:eastAsia="宋体"/>
          <w:b/>
          <w:szCs w:val="22"/>
          <w:u w:val="single"/>
          <w:lang w:val="en-GB" w:eastAsia="zh-CN"/>
        </w:rPr>
      </w:pPr>
      <w:r w:rsidRPr="00B8527D">
        <w:rPr>
          <w:rFonts w:eastAsia="宋体"/>
          <w:b/>
          <w:szCs w:val="22"/>
          <w:u w:val="single"/>
          <w:lang w:val="en-GB" w:eastAsia="zh-CN"/>
        </w:rPr>
        <w:t xml:space="preserve">P0 </w:t>
      </w:r>
      <w:r w:rsidR="00E60AC4">
        <w:rPr>
          <w:rFonts w:eastAsia="宋体"/>
          <w:b/>
          <w:szCs w:val="22"/>
          <w:u w:val="single"/>
          <w:lang w:val="en-GB" w:eastAsia="zh-CN"/>
        </w:rPr>
        <w:t>for</w:t>
      </w:r>
      <w:r w:rsidRPr="00B8527D">
        <w:rPr>
          <w:rFonts w:eastAsia="宋体"/>
          <w:b/>
          <w:szCs w:val="22"/>
          <w:u w:val="single"/>
          <w:lang w:val="en-GB" w:eastAsia="zh-CN"/>
        </w:rPr>
        <w:t xml:space="preserve"> PUSCH </w:t>
      </w:r>
      <w:r w:rsidR="00E60AC4">
        <w:rPr>
          <w:rFonts w:eastAsia="宋体"/>
          <w:b/>
          <w:szCs w:val="22"/>
          <w:u w:val="single"/>
          <w:lang w:val="en-GB" w:eastAsia="zh-CN"/>
        </w:rPr>
        <w:t>of</w:t>
      </w:r>
      <w:r w:rsidRPr="00B8527D">
        <w:rPr>
          <w:rFonts w:eastAsia="宋体"/>
          <w:b/>
          <w:szCs w:val="22"/>
          <w:u w:val="single"/>
          <w:lang w:val="en-GB" w:eastAsia="zh-CN"/>
        </w:rPr>
        <w:t xml:space="preserve"> msgA</w:t>
      </w:r>
    </w:p>
    <w:p w14:paraId="3BCB395F" w14:textId="48D9C777" w:rsidR="008F7E27" w:rsidRDefault="00D3373E" w:rsidP="00E00EE7">
      <w:pPr>
        <w:pStyle w:val="a0"/>
        <w:rPr>
          <w:rFonts w:eastAsia="宋体"/>
          <w:szCs w:val="22"/>
          <w:lang w:eastAsia="zh-CN"/>
        </w:rPr>
      </w:pPr>
      <w:r>
        <w:rPr>
          <w:rFonts w:eastAsia="宋体"/>
          <w:szCs w:val="22"/>
          <w:lang w:eastAsia="zh-CN"/>
        </w:rPr>
        <w:t>Regarding PUSCH of msgA, the power control parameters including P0 and alpha need to be preconfigured. In legacy 4-step RACH, power control</w:t>
      </w:r>
      <w:r w:rsidR="008F7E27">
        <w:rPr>
          <w:rFonts w:eastAsia="宋体"/>
          <w:szCs w:val="22"/>
          <w:lang w:eastAsia="zh-CN"/>
        </w:rPr>
        <w:t xml:space="preserve"> parameter P0 for msg3 transmission is determined according to the </w:t>
      </w:r>
      <w:proofErr w:type="spellStart"/>
      <w:r w:rsidR="008F7E27" w:rsidRPr="00E00EE7">
        <w:rPr>
          <w:rFonts w:eastAsia="宋体"/>
          <w:i/>
          <w:szCs w:val="22"/>
          <w:lang w:eastAsia="zh-CN"/>
        </w:rPr>
        <w:t>preambleReceivedTargetPower</w:t>
      </w:r>
      <w:proofErr w:type="spellEnd"/>
      <w:r w:rsidR="008F7E27" w:rsidRPr="00E00EE7">
        <w:rPr>
          <w:rFonts w:eastAsia="宋体"/>
          <w:szCs w:val="22"/>
          <w:lang w:eastAsia="zh-CN"/>
        </w:rPr>
        <w:t xml:space="preserve"> </w:t>
      </w:r>
      <w:r w:rsidR="00EA241F">
        <w:rPr>
          <w:rFonts w:eastAsia="宋体"/>
          <w:szCs w:val="22"/>
          <w:lang w:eastAsia="zh-CN"/>
        </w:rPr>
        <w:fldChar w:fldCharType="begin"/>
      </w:r>
      <w:r w:rsidR="00EA241F">
        <w:rPr>
          <w:rFonts w:eastAsia="宋体"/>
          <w:szCs w:val="22"/>
          <w:lang w:eastAsia="zh-CN"/>
        </w:rPr>
        <w:instrText xml:space="preserve"> REF _Ref1062485 \r \h </w:instrText>
      </w:r>
      <w:r w:rsidR="00EA241F">
        <w:rPr>
          <w:rFonts w:eastAsia="宋体"/>
          <w:szCs w:val="22"/>
          <w:lang w:eastAsia="zh-CN"/>
        </w:rPr>
      </w:r>
      <w:r w:rsidR="00EA241F">
        <w:rPr>
          <w:rFonts w:eastAsia="宋体"/>
          <w:szCs w:val="22"/>
          <w:lang w:eastAsia="zh-CN"/>
        </w:rPr>
        <w:fldChar w:fldCharType="separate"/>
      </w:r>
      <w:r w:rsidR="00420FD8">
        <w:rPr>
          <w:rFonts w:eastAsia="宋体"/>
          <w:szCs w:val="22"/>
          <w:lang w:eastAsia="zh-CN"/>
        </w:rPr>
        <w:t>[3]</w:t>
      </w:r>
      <w:r w:rsidR="00EA241F">
        <w:rPr>
          <w:rFonts w:eastAsia="宋体"/>
          <w:szCs w:val="22"/>
          <w:lang w:eastAsia="zh-CN"/>
        </w:rPr>
        <w:fldChar w:fldCharType="end"/>
      </w:r>
      <w:r w:rsidR="00EA241F">
        <w:rPr>
          <w:rFonts w:eastAsia="宋体"/>
          <w:szCs w:val="22"/>
          <w:lang w:eastAsia="zh-CN"/>
        </w:rPr>
        <w:t xml:space="preserve"> </w:t>
      </w:r>
      <w:r w:rsidR="008F7E27" w:rsidRPr="00E00EE7">
        <w:rPr>
          <w:rFonts w:eastAsia="宋体"/>
          <w:szCs w:val="22"/>
          <w:lang w:eastAsia="zh-CN"/>
        </w:rPr>
        <w:t xml:space="preserve">and </w:t>
      </w:r>
      <w:r w:rsidR="008F7E27" w:rsidRPr="00E00EE7">
        <w:rPr>
          <w:rFonts w:eastAsia="宋体"/>
          <w:i/>
          <w:szCs w:val="22"/>
          <w:lang w:eastAsia="zh-CN"/>
        </w:rPr>
        <w:t>msg3-DeltaPreamble</w:t>
      </w:r>
      <w:r w:rsidR="008F7E27" w:rsidRPr="00E00EE7">
        <w:rPr>
          <w:rFonts w:eastAsia="宋体"/>
          <w:szCs w:val="22"/>
          <w:lang w:eastAsia="zh-CN"/>
        </w:rPr>
        <w:t xml:space="preserve"> if provided by higher layer.</w:t>
      </w:r>
      <w:r w:rsidR="00695F48" w:rsidRPr="00E00EE7">
        <w:rPr>
          <w:rFonts w:eastAsia="宋体"/>
          <w:szCs w:val="22"/>
          <w:lang w:eastAsia="zh-CN"/>
        </w:rPr>
        <w:t xml:space="preserve"> Similar mechanism can be adopted for </w:t>
      </w:r>
      <w:r w:rsidR="007D417D">
        <w:rPr>
          <w:rFonts w:eastAsia="宋体"/>
          <w:szCs w:val="22"/>
          <w:lang w:eastAsia="zh-CN"/>
        </w:rPr>
        <w:t>the determination of P0 for</w:t>
      </w:r>
      <w:r w:rsidR="00695F48" w:rsidRPr="00E00EE7">
        <w:rPr>
          <w:rFonts w:eastAsia="宋体"/>
          <w:szCs w:val="22"/>
          <w:lang w:eastAsia="zh-CN"/>
        </w:rPr>
        <w:t xml:space="preserve"> msgA PUSCH</w:t>
      </w:r>
      <w:r w:rsidR="007D417D">
        <w:rPr>
          <w:rFonts w:eastAsia="宋体"/>
          <w:szCs w:val="22"/>
          <w:lang w:eastAsia="zh-CN"/>
        </w:rPr>
        <w:t xml:space="preserve"> transmission</w:t>
      </w:r>
      <w:r w:rsidR="00695F48" w:rsidRPr="00E00EE7">
        <w:rPr>
          <w:rFonts w:eastAsia="宋体"/>
          <w:szCs w:val="22"/>
          <w:lang w:eastAsia="zh-CN"/>
        </w:rPr>
        <w:t>. For a PUSCH transmission of msgA, P0 is determined by</w:t>
      </w:r>
      <w:r w:rsidR="002232C2" w:rsidRPr="00E00EE7">
        <w:rPr>
          <w:rFonts w:eastAsia="宋体"/>
          <w:szCs w:val="22"/>
          <w:lang w:eastAsia="zh-CN"/>
        </w:rPr>
        <w:t xml:space="preserve"> the received target power of preamble and an offset relative to preamble trans</w:t>
      </w:r>
      <w:r w:rsidR="00821685" w:rsidRPr="00E00EE7">
        <w:rPr>
          <w:rFonts w:eastAsia="宋体"/>
          <w:szCs w:val="22"/>
          <w:lang w:eastAsia="zh-CN"/>
        </w:rPr>
        <w:t>mission, where the offset relative to preamble transmission for PUSCH of msgA is configured by higher layer.</w:t>
      </w:r>
      <w:r w:rsidR="009A38B8">
        <w:rPr>
          <w:rFonts w:eastAsia="宋体"/>
          <w:szCs w:val="22"/>
          <w:lang w:eastAsia="zh-CN"/>
        </w:rPr>
        <w:t xml:space="preserve"> Since transmission power of PUSCH for msgA may not be the same as that of msg3 PUSCH, the power offset for PUSCH of msgA can be separately configured from msg3 PUSCH. </w:t>
      </w:r>
      <w:r w:rsidR="00821685" w:rsidRPr="00E00EE7">
        <w:rPr>
          <w:rFonts w:eastAsia="宋体"/>
          <w:szCs w:val="22"/>
          <w:lang w:eastAsia="zh-CN"/>
        </w:rPr>
        <w:t>If the offset relative to preamble transmission for PUSCH of msgA is not provided, P0 for msgA PUSCH transmission is equal to that for PRACH transmission.</w:t>
      </w:r>
    </w:p>
    <w:p w14:paraId="67CCA4D6" w14:textId="71FEBE35" w:rsidR="009A38B8" w:rsidRPr="00AD5E3D" w:rsidRDefault="00AD5E3D" w:rsidP="00E00EE7">
      <w:pPr>
        <w:pStyle w:val="a0"/>
        <w:rPr>
          <w:rFonts w:eastAsia="宋体"/>
          <w:b/>
          <w:szCs w:val="22"/>
          <w:lang w:val="en-GB" w:eastAsia="zh-CN"/>
        </w:rPr>
      </w:pPr>
      <w:bookmarkStart w:id="25" w:name="_Ref21015402"/>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0FD8">
        <w:rPr>
          <w:b/>
          <w:noProof/>
        </w:rPr>
        <w:t>9</w:t>
      </w:r>
      <w:r w:rsidRPr="00991554">
        <w:rPr>
          <w:b/>
        </w:rPr>
        <w:fldChar w:fldCharType="end"/>
      </w:r>
      <w:r w:rsidRPr="00991554">
        <w:rPr>
          <w:b/>
        </w:rPr>
        <w:t xml:space="preserve">: </w:t>
      </w:r>
      <w:r w:rsidRPr="00AD5E3D">
        <w:rPr>
          <w:rFonts w:eastAsia="宋体"/>
          <w:b/>
          <w:szCs w:val="22"/>
          <w:lang w:val="en-GB" w:eastAsia="zh-CN"/>
        </w:rPr>
        <w:t>For determination of P0 of PUSCH for msgA, a</w:t>
      </w:r>
      <w:r w:rsidR="009A38B8" w:rsidRPr="00AD5E3D">
        <w:rPr>
          <w:rFonts w:eastAsia="宋体"/>
          <w:b/>
          <w:szCs w:val="22"/>
          <w:lang w:val="en-GB" w:eastAsia="zh-CN"/>
        </w:rPr>
        <w:t>n offset relative to the preamble received target power</w:t>
      </w:r>
      <w:r w:rsidRPr="00AD5E3D">
        <w:rPr>
          <w:rFonts w:eastAsia="宋体"/>
          <w:b/>
          <w:szCs w:val="22"/>
          <w:lang w:val="en-GB" w:eastAsia="zh-CN"/>
        </w:rPr>
        <w:t xml:space="preserve"> is configured s</w:t>
      </w:r>
      <w:r>
        <w:rPr>
          <w:rFonts w:eastAsia="宋体"/>
          <w:b/>
          <w:szCs w:val="22"/>
          <w:lang w:val="en-GB" w:eastAsia="zh-CN"/>
        </w:rPr>
        <w:t xml:space="preserve">eparately from </w:t>
      </w:r>
      <w:r w:rsidRPr="00AD5E3D">
        <w:rPr>
          <w:rFonts w:eastAsia="宋体"/>
          <w:b/>
          <w:szCs w:val="22"/>
          <w:lang w:val="en-GB" w:eastAsia="zh-CN"/>
        </w:rPr>
        <w:t>release 15 delta_preamble_msg3</w:t>
      </w:r>
      <w:r>
        <w:rPr>
          <w:rFonts w:eastAsia="宋体"/>
          <w:b/>
          <w:szCs w:val="22"/>
          <w:lang w:val="en-GB" w:eastAsia="zh-CN"/>
        </w:rPr>
        <w:t>.</w:t>
      </w:r>
      <w:bookmarkEnd w:id="25"/>
    </w:p>
    <w:p w14:paraId="25F3D4A4" w14:textId="77777777" w:rsidR="00893120" w:rsidRDefault="00893120" w:rsidP="000E1FD7">
      <w:pPr>
        <w:pStyle w:val="a0"/>
        <w:rPr>
          <w:rFonts w:eastAsia="宋体"/>
          <w:szCs w:val="22"/>
          <w:lang w:val="en-GB" w:eastAsia="zh-CN"/>
        </w:rPr>
      </w:pPr>
    </w:p>
    <w:p w14:paraId="7078DE1F" w14:textId="3D5305B6" w:rsidR="00F2758D" w:rsidRPr="004B0E10" w:rsidRDefault="001A1DF2" w:rsidP="00F207F9">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lang w:val="en-GB"/>
        </w:rPr>
      </w:pPr>
      <w:r w:rsidRPr="004B0E10">
        <w:rPr>
          <w:rFonts w:ascii="Arial" w:eastAsia="宋体" w:hAnsi="Arial"/>
          <w:sz w:val="32"/>
          <w:szCs w:val="20"/>
          <w:lang w:val="en-GB"/>
        </w:rPr>
        <w:t xml:space="preserve">Power </w:t>
      </w:r>
      <w:r w:rsidR="001448E0" w:rsidRPr="004B0E10">
        <w:rPr>
          <w:rFonts w:ascii="Arial" w:eastAsia="宋体" w:hAnsi="Arial"/>
          <w:sz w:val="32"/>
          <w:szCs w:val="20"/>
          <w:lang w:val="en-GB"/>
        </w:rPr>
        <w:t>ramping</w:t>
      </w:r>
      <w:r w:rsidR="00F207F9" w:rsidRPr="004B0E10">
        <w:rPr>
          <w:rFonts w:ascii="Arial" w:eastAsia="宋体" w:hAnsi="Arial"/>
          <w:sz w:val="32"/>
          <w:szCs w:val="20"/>
          <w:lang w:val="en-GB"/>
        </w:rPr>
        <w:t xml:space="preserve"> for </w:t>
      </w:r>
      <w:proofErr w:type="spellStart"/>
      <w:r w:rsidR="00F207F9" w:rsidRPr="004B0E10">
        <w:rPr>
          <w:rFonts w:ascii="Arial" w:eastAsia="宋体" w:hAnsi="Arial"/>
          <w:sz w:val="32"/>
          <w:szCs w:val="20"/>
          <w:lang w:val="en-GB"/>
        </w:rPr>
        <w:t>msgA</w:t>
      </w:r>
      <w:proofErr w:type="spellEnd"/>
    </w:p>
    <w:p w14:paraId="10100E87" w14:textId="4DAF3A18" w:rsidR="004B0E10" w:rsidRPr="00DF761A" w:rsidRDefault="004B0E10" w:rsidP="00DF761A">
      <w:pPr>
        <w:pStyle w:val="a0"/>
        <w:rPr>
          <w:rFonts w:eastAsia="宋体"/>
          <w:szCs w:val="22"/>
          <w:lang w:eastAsia="zh-CN"/>
        </w:rPr>
      </w:pPr>
      <w:r w:rsidRPr="00DF761A">
        <w:rPr>
          <w:rFonts w:eastAsia="宋体"/>
          <w:szCs w:val="22"/>
          <w:lang w:eastAsia="zh-CN"/>
        </w:rPr>
        <w:t xml:space="preserve">In RAN1 #97 meeting, following </w:t>
      </w:r>
      <w:r w:rsidR="00412F8D">
        <w:rPr>
          <w:rFonts w:eastAsia="宋体"/>
          <w:szCs w:val="22"/>
          <w:lang w:eastAsia="zh-CN"/>
        </w:rPr>
        <w:t>alternatives</w:t>
      </w:r>
      <w:r w:rsidRPr="00DF761A">
        <w:rPr>
          <w:rFonts w:eastAsia="宋体"/>
          <w:szCs w:val="22"/>
          <w:lang w:eastAsia="zh-CN"/>
        </w:rPr>
        <w:t xml:space="preserve"> on power ramping for </w:t>
      </w:r>
      <w:proofErr w:type="spellStart"/>
      <w:r w:rsidRPr="00DF761A">
        <w:rPr>
          <w:rFonts w:eastAsia="宋体"/>
          <w:szCs w:val="22"/>
          <w:lang w:eastAsia="zh-CN"/>
        </w:rPr>
        <w:t>msgA</w:t>
      </w:r>
      <w:proofErr w:type="spellEnd"/>
      <w:r w:rsidRPr="00DF761A">
        <w:rPr>
          <w:rFonts w:eastAsia="宋体"/>
          <w:szCs w:val="22"/>
          <w:lang w:eastAsia="zh-CN"/>
        </w:rPr>
        <w:t xml:space="preserve"> were </w:t>
      </w:r>
      <w:r w:rsidR="00412F8D">
        <w:rPr>
          <w:rFonts w:eastAsia="宋体"/>
          <w:szCs w:val="22"/>
          <w:lang w:eastAsia="zh-CN"/>
        </w:rPr>
        <w:t>proposed</w:t>
      </w:r>
      <w:r w:rsidRPr="00DF761A">
        <w:rPr>
          <w:rFonts w:eastAsia="宋体"/>
          <w:szCs w:val="22"/>
          <w:lang w:eastAsia="zh-CN"/>
        </w:rPr>
        <w:t>.</w:t>
      </w:r>
    </w:p>
    <w:p w14:paraId="637CE883" w14:textId="77777777" w:rsidR="004B0E10" w:rsidRPr="007D2B40" w:rsidRDefault="004B0E10" w:rsidP="00412F8D">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Alt1: Same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w:t>
      </w:r>
    </w:p>
    <w:p w14:paraId="49F0C72D" w14:textId="77777777" w:rsidR="004B0E10" w:rsidRPr="007D2B40" w:rsidRDefault="004B0E10" w:rsidP="00DF761A">
      <w:pPr>
        <w:spacing w:after="160" w:line="259" w:lineRule="auto"/>
        <w:ind w:left="74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PREAMPLE_POWER_RAMPING_COUNTER-1</m:t>
            </m:r>
          </m:e>
        </m:d>
        <m:r>
          <w:rPr>
            <w:rFonts w:ascii="Cambria Math" w:eastAsiaTheme="minorEastAsia" w:hAnsi="Cambria Math"/>
          </w:rPr>
          <m:t>×[MsgA]powerRampingStep</m:t>
        </m:r>
      </m:oMath>
    </w:p>
    <w:p w14:paraId="3515DE2B" w14:textId="77777777" w:rsidR="004B0E10" w:rsidRPr="007D2B40" w:rsidRDefault="004B0E10" w:rsidP="00412F8D">
      <w:pPr>
        <w:pStyle w:val="af1"/>
        <w:widowControl/>
        <w:numPr>
          <w:ilvl w:val="1"/>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FFS: same power ramping counters for 2-step RACH </w:t>
      </w:r>
      <w:proofErr w:type="spellStart"/>
      <w:r w:rsidRPr="007D2B40">
        <w:rPr>
          <w:rFonts w:ascii="Times New Roman" w:eastAsiaTheme="minorEastAsia" w:hAnsi="Times New Roman"/>
          <w:sz w:val="20"/>
          <w:szCs w:val="20"/>
        </w:rPr>
        <w:t>MsgA</w:t>
      </w:r>
      <w:proofErr w:type="spellEnd"/>
      <w:r w:rsidRPr="007D2B40">
        <w:rPr>
          <w:rFonts w:ascii="Times New Roman" w:eastAsiaTheme="minorEastAsia" w:hAnsi="Times New Roman"/>
          <w:sz w:val="20"/>
          <w:szCs w:val="20"/>
        </w:rPr>
        <w:t xml:space="preserve"> PRACH and 4-step RACH Msg1.</w:t>
      </w:r>
    </w:p>
    <w:p w14:paraId="22F8E2C7" w14:textId="77777777" w:rsidR="004B0E10" w:rsidRPr="007D2B40" w:rsidRDefault="004B0E10" w:rsidP="00412F8D">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HAnsi" w:hAnsi="Times New Roman"/>
          <w:sz w:val="20"/>
          <w:szCs w:val="20"/>
        </w:rPr>
        <w:t xml:space="preserve">Alt 2: 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different counters</w:t>
      </w:r>
    </w:p>
    <w:p w14:paraId="4120A6E3" w14:textId="77777777" w:rsidR="004B0E10" w:rsidRPr="007D2B40" w:rsidRDefault="004B0E10" w:rsidP="00DF761A">
      <w:pPr>
        <w:spacing w:after="160" w:line="259" w:lineRule="auto"/>
        <w:ind w:left="74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MSGAPUSCH_POWER_RAMPING_COUNTER-1</m:t>
            </m:r>
          </m:e>
        </m:d>
        <m:r>
          <w:rPr>
            <w:rFonts w:ascii="Cambria Math" w:eastAsiaTheme="minorEastAsia" w:hAnsi="Cambria Math"/>
          </w:rPr>
          <m:t>×PUSCHpowerRampingStep</m:t>
        </m:r>
      </m:oMath>
    </w:p>
    <w:p w14:paraId="1CAF2DF4" w14:textId="77777777" w:rsidR="004B0E10" w:rsidRPr="007D2B40" w:rsidRDefault="004B0E10" w:rsidP="00412F8D">
      <w:pPr>
        <w:pStyle w:val="af1"/>
        <w:widowControl/>
        <w:numPr>
          <w:ilvl w:val="0"/>
          <w:numId w:val="23"/>
        </w:numPr>
        <w:spacing w:after="160" w:line="259" w:lineRule="auto"/>
        <w:ind w:firstLineChars="0"/>
        <w:contextualSpacing/>
        <w:jc w:val="left"/>
        <w:rPr>
          <w:rFonts w:ascii="Times New Roman" w:eastAsiaTheme="minorHAnsi" w:hAnsi="Times New Roman"/>
          <w:sz w:val="20"/>
          <w:szCs w:val="20"/>
        </w:rPr>
      </w:pPr>
      <w:r w:rsidRPr="007D2B40">
        <w:rPr>
          <w:rFonts w:ascii="Times New Roman" w:eastAsiaTheme="minorEastAsia" w:hAnsi="Times New Roman"/>
          <w:sz w:val="20"/>
          <w:szCs w:val="20"/>
        </w:rPr>
        <w:t xml:space="preserve">Alt3: </w:t>
      </w:r>
      <w:r w:rsidRPr="007D2B40">
        <w:rPr>
          <w:rFonts w:ascii="Times New Roman" w:eastAsiaTheme="minorHAnsi" w:hAnsi="Times New Roman"/>
          <w:sz w:val="20"/>
          <w:szCs w:val="20"/>
        </w:rPr>
        <w:t xml:space="preserve">Separate ramp up for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PUSCH and </w:t>
      </w:r>
      <w:proofErr w:type="spellStart"/>
      <w:r w:rsidRPr="007D2B40">
        <w:rPr>
          <w:rFonts w:ascii="Times New Roman" w:eastAsiaTheme="minorHAnsi" w:hAnsi="Times New Roman"/>
          <w:sz w:val="20"/>
          <w:szCs w:val="20"/>
        </w:rPr>
        <w:t>MsgA</w:t>
      </w:r>
      <w:proofErr w:type="spellEnd"/>
      <w:r w:rsidRPr="007D2B40">
        <w:rPr>
          <w:rFonts w:ascii="Times New Roman" w:eastAsiaTheme="minorHAnsi" w:hAnsi="Times New Roman"/>
          <w:sz w:val="20"/>
          <w:szCs w:val="20"/>
        </w:rPr>
        <w:t xml:space="preserve"> PRACH, with the same counter</w:t>
      </w:r>
    </w:p>
    <w:p w14:paraId="0782BB2B" w14:textId="77777777" w:rsidR="004B0E10" w:rsidRPr="007D2B40" w:rsidRDefault="004B0E10" w:rsidP="00DF761A">
      <w:pPr>
        <w:spacing w:after="160" w:line="259" w:lineRule="auto"/>
        <w:ind w:left="740" w:firstLine="284"/>
        <w:rPr>
          <w:rFonts w:eastAsiaTheme="minorEastAsia"/>
        </w:rPr>
      </w:pPr>
      <w:r w:rsidRPr="007D2B40">
        <w:rPr>
          <w:rFonts w:eastAsiaTheme="minorHAnsi"/>
        </w:rPr>
        <w:t xml:space="preserve"> </w:t>
      </w:r>
      <m:oMath>
        <m:sSub>
          <m:sSubPr>
            <m:ctrlPr>
              <w:rPr>
                <w:rFonts w:ascii="Cambria Math" w:eastAsiaTheme="minorEastAsia" w:hAnsi="Cambria Math"/>
                <w:i/>
              </w:rPr>
            </m:ctrlPr>
          </m:sSubPr>
          <m:e>
            <m:r>
              <w:rPr>
                <w:rFonts w:ascii="Cambria Math" w:eastAsiaTheme="minorEastAsia" w:hAnsi="Cambria Math"/>
              </w:rPr>
              <m:t>∆</m:t>
            </m:r>
          </m:e>
          <m:sub>
            <m:r>
              <w:rPr>
                <w:rFonts w:ascii="Cambria Math" w:eastAsiaTheme="minorEastAsia" w:hAnsi="Cambria Math"/>
              </w:rPr>
              <m:t>rampuprequested</m:t>
            </m:r>
          </m:sub>
        </m:sSub>
        <m:r>
          <w:rPr>
            <w:rFonts w:ascii="Cambria Math" w:eastAsiaTheme="minorEastAsia" w:hAnsi="Cambria Math"/>
          </w:rPr>
          <m:t>=</m:t>
        </m:r>
        <m:d>
          <m:dPr>
            <m:ctrlPr>
              <w:rPr>
                <w:rFonts w:ascii="Cambria Math" w:eastAsiaTheme="minorEastAsia" w:hAnsi="Cambria Math"/>
                <w:i/>
              </w:rPr>
            </m:ctrlPr>
          </m:dPr>
          <m:e>
            <m:r>
              <w:rPr>
                <w:rFonts w:ascii="Cambria Math" w:eastAsiaTheme="minorEastAsia" w:hAnsi="Cambria Math"/>
              </w:rPr>
              <m:t>PREAMBLE_POWER_RAMPING_COUNTER-1</m:t>
            </m:r>
          </m:e>
        </m:d>
        <m:r>
          <w:rPr>
            <w:rFonts w:ascii="Cambria Math" w:eastAsiaTheme="minorEastAsia" w:hAnsi="Cambria Math"/>
          </w:rPr>
          <m:t>×PUSCHpowerRampingStep</m:t>
        </m:r>
      </m:oMath>
    </w:p>
    <w:p w14:paraId="6A8044EB" w14:textId="77777777" w:rsidR="004B0E10" w:rsidRDefault="004B0E10" w:rsidP="00297C9A">
      <w:pPr>
        <w:jc w:val="both"/>
      </w:pPr>
    </w:p>
    <w:p w14:paraId="38561CD8" w14:textId="77777777" w:rsidR="00D927B5" w:rsidRDefault="00D927B5" w:rsidP="00D927B5">
      <w:pPr>
        <w:pStyle w:val="a0"/>
        <w:rPr>
          <w:rFonts w:eastAsia="宋体"/>
          <w:szCs w:val="22"/>
          <w:lang w:eastAsia="zh-CN"/>
        </w:rPr>
      </w:pPr>
      <w:r>
        <w:rPr>
          <w:rFonts w:eastAsia="宋体"/>
          <w:szCs w:val="22"/>
          <w:lang w:eastAsia="zh-CN"/>
        </w:rPr>
        <w:t>For</w:t>
      </w:r>
      <w:r w:rsidR="00375640">
        <w:rPr>
          <w:rFonts w:eastAsia="宋体"/>
          <w:szCs w:val="22"/>
          <w:lang w:eastAsia="zh-CN"/>
        </w:rPr>
        <w:t xml:space="preserve"> 2-step RACH, if UE transmits a msgA PRACH but does not receive a msgB corresponding to the msgA transmission</w:t>
      </w:r>
      <w:r w:rsidR="001E34C7">
        <w:rPr>
          <w:rFonts w:eastAsia="宋体"/>
          <w:szCs w:val="22"/>
          <w:lang w:eastAsia="zh-CN"/>
        </w:rPr>
        <w:t xml:space="preserve">, UE </w:t>
      </w:r>
      <w:r w:rsidR="0076628A">
        <w:rPr>
          <w:rFonts w:eastAsia="宋体"/>
          <w:szCs w:val="22"/>
          <w:lang w:eastAsia="zh-CN"/>
        </w:rPr>
        <w:t>may need</w:t>
      </w:r>
      <w:r w:rsidR="001E34C7">
        <w:rPr>
          <w:rFonts w:eastAsia="宋体"/>
          <w:szCs w:val="22"/>
          <w:lang w:eastAsia="zh-CN"/>
        </w:rPr>
        <w:t xml:space="preserve"> to adjust the transmission power of msgA including PRACH and PUSCH</w:t>
      </w:r>
      <w:r w:rsidR="00375640">
        <w:rPr>
          <w:rFonts w:eastAsia="宋体"/>
          <w:szCs w:val="22"/>
          <w:lang w:eastAsia="zh-CN"/>
        </w:rPr>
        <w:t>.</w:t>
      </w:r>
      <w:r w:rsidR="001E34C7">
        <w:rPr>
          <w:rFonts w:eastAsia="宋体"/>
          <w:szCs w:val="22"/>
          <w:lang w:eastAsia="zh-CN"/>
        </w:rPr>
        <w:t xml:space="preserve"> </w:t>
      </w:r>
      <w:r w:rsidR="00BD356A">
        <w:rPr>
          <w:rFonts w:eastAsia="宋体"/>
          <w:szCs w:val="22"/>
          <w:lang w:eastAsia="zh-CN"/>
        </w:rPr>
        <w:t xml:space="preserve">To improve the </w:t>
      </w:r>
      <w:r w:rsidR="0076628A">
        <w:rPr>
          <w:rFonts w:eastAsia="宋体"/>
          <w:szCs w:val="22"/>
          <w:lang w:eastAsia="zh-CN"/>
        </w:rPr>
        <w:t xml:space="preserve">performance, both the transmission power of PRACH and PUSCH for msgA should be increased. </w:t>
      </w:r>
    </w:p>
    <w:p w14:paraId="3B816999" w14:textId="48DBEE69" w:rsidR="0076628A" w:rsidRPr="00D927B5" w:rsidRDefault="001E34C7" w:rsidP="00D927B5">
      <w:pPr>
        <w:pStyle w:val="a0"/>
        <w:rPr>
          <w:rFonts w:eastAsia="宋体"/>
          <w:szCs w:val="22"/>
          <w:lang w:eastAsia="zh-CN"/>
        </w:rPr>
      </w:pPr>
      <w:r>
        <w:rPr>
          <w:rFonts w:eastAsia="宋体"/>
          <w:szCs w:val="22"/>
          <w:lang w:eastAsia="zh-CN"/>
        </w:rPr>
        <w:lastRenderedPageBreak/>
        <w:t xml:space="preserve">The power ramping for PRACH </w:t>
      </w:r>
      <w:r w:rsidR="00BD356A">
        <w:rPr>
          <w:rFonts w:eastAsia="宋体"/>
          <w:szCs w:val="22"/>
          <w:lang w:eastAsia="zh-CN"/>
        </w:rPr>
        <w:t>in Rel.15 can be</w:t>
      </w:r>
      <w:r>
        <w:rPr>
          <w:rFonts w:eastAsia="宋体"/>
          <w:szCs w:val="22"/>
          <w:lang w:eastAsia="zh-CN"/>
        </w:rPr>
        <w:t xml:space="preserve"> reused for msgA PRACH for 2-step RACH</w:t>
      </w:r>
      <w:r w:rsidR="0076628A">
        <w:rPr>
          <w:rFonts w:eastAsia="宋体"/>
          <w:szCs w:val="22"/>
          <w:lang w:eastAsia="zh-CN"/>
        </w:rPr>
        <w:t xml:space="preserve">, i.e. transmission power of PRACH is determined based on </w:t>
      </w:r>
      <w:r w:rsidR="0076628A" w:rsidRPr="00D927B5">
        <w:rPr>
          <w:rFonts w:eastAsia="宋体"/>
          <w:i/>
          <w:szCs w:val="22"/>
          <w:lang w:eastAsia="zh-CN"/>
        </w:rPr>
        <w:t>PREAMBLE_POWER_RAMPING_COUNTER</w:t>
      </w:r>
      <w:r w:rsidR="0076628A" w:rsidRPr="00D927B5">
        <w:rPr>
          <w:rFonts w:eastAsia="宋体"/>
          <w:szCs w:val="22"/>
          <w:lang w:eastAsia="zh-CN"/>
        </w:rPr>
        <w:t xml:space="preserve"> and </w:t>
      </w:r>
      <w:r w:rsidR="0076628A" w:rsidRPr="00D927B5">
        <w:rPr>
          <w:rFonts w:eastAsia="宋体"/>
          <w:i/>
          <w:szCs w:val="22"/>
          <w:lang w:eastAsia="zh-CN"/>
        </w:rPr>
        <w:t>PREAMBLE_POWER_RAMPING_STEP</w:t>
      </w:r>
      <w:r w:rsidR="0076628A" w:rsidRPr="00D927B5">
        <w:rPr>
          <w:rFonts w:eastAsia="宋体"/>
          <w:szCs w:val="22"/>
          <w:lang w:eastAsia="zh-CN"/>
        </w:rPr>
        <w:t>.</w:t>
      </w:r>
    </w:p>
    <w:p w14:paraId="22C25AE8" w14:textId="77777777" w:rsidR="00D927B5" w:rsidRDefault="00D927B5" w:rsidP="00405826">
      <w:pPr>
        <w:pStyle w:val="a0"/>
        <w:rPr>
          <w:rFonts w:eastAsia="宋体"/>
          <w:szCs w:val="22"/>
          <w:lang w:eastAsia="zh-CN"/>
        </w:rPr>
      </w:pPr>
      <w:r>
        <w:rPr>
          <w:rFonts w:eastAsia="宋体"/>
          <w:szCs w:val="22"/>
          <w:lang w:eastAsia="zh-CN"/>
        </w:rPr>
        <w:t>On the other hand, t</w:t>
      </w:r>
      <w:r w:rsidR="00375640">
        <w:rPr>
          <w:rFonts w:eastAsia="宋体"/>
          <w:szCs w:val="22"/>
          <w:lang w:eastAsia="zh-CN"/>
        </w:rPr>
        <w:t xml:space="preserve">he </w:t>
      </w:r>
      <w:r w:rsidR="00BD356A">
        <w:rPr>
          <w:rFonts w:eastAsia="宋体"/>
          <w:szCs w:val="22"/>
          <w:lang w:eastAsia="zh-CN"/>
        </w:rPr>
        <w:t xml:space="preserve">mechanism of power ramping for PRACH can be reused for </w:t>
      </w:r>
      <w:r w:rsidR="00375640">
        <w:rPr>
          <w:rFonts w:eastAsia="宋体"/>
          <w:szCs w:val="22"/>
          <w:lang w:eastAsia="zh-CN"/>
        </w:rPr>
        <w:t xml:space="preserve">transmission power </w:t>
      </w:r>
      <w:r w:rsidR="00BD356A">
        <w:rPr>
          <w:rFonts w:eastAsia="宋体"/>
          <w:szCs w:val="22"/>
          <w:lang w:eastAsia="zh-CN"/>
        </w:rPr>
        <w:t xml:space="preserve">adjustment </w:t>
      </w:r>
      <w:r w:rsidR="00375640">
        <w:rPr>
          <w:rFonts w:eastAsia="宋体"/>
          <w:szCs w:val="22"/>
          <w:lang w:eastAsia="zh-CN"/>
        </w:rPr>
        <w:t>of msgA PUS</w:t>
      </w:r>
      <w:r w:rsidR="00BD356A">
        <w:rPr>
          <w:rFonts w:eastAsia="宋体"/>
          <w:szCs w:val="22"/>
          <w:lang w:eastAsia="zh-CN"/>
        </w:rPr>
        <w:t xml:space="preserve">CH, i.e. UE determines the power according to the power ramping counter and power ramping step. The question is that whether to </w:t>
      </w:r>
      <w:r>
        <w:rPr>
          <w:rFonts w:eastAsia="宋体"/>
          <w:szCs w:val="22"/>
          <w:lang w:eastAsia="zh-CN"/>
        </w:rPr>
        <w:t>configure</w:t>
      </w:r>
      <w:r w:rsidR="00BD356A">
        <w:rPr>
          <w:rFonts w:eastAsia="宋体"/>
          <w:szCs w:val="22"/>
          <w:lang w:eastAsia="zh-CN"/>
        </w:rPr>
        <w:t xml:space="preserve"> separate power ramping counter and power ramping step for PUSCH of msgA from PRACH. </w:t>
      </w:r>
    </w:p>
    <w:p w14:paraId="78A33507" w14:textId="77777777" w:rsidR="00D927B5" w:rsidRDefault="007437A1" w:rsidP="00405826">
      <w:pPr>
        <w:pStyle w:val="a0"/>
        <w:rPr>
          <w:rFonts w:eastAsia="宋体"/>
          <w:szCs w:val="22"/>
          <w:lang w:eastAsia="zh-CN"/>
        </w:rPr>
      </w:pPr>
      <w:r>
        <w:rPr>
          <w:rFonts w:eastAsia="宋体"/>
          <w:szCs w:val="22"/>
          <w:lang w:eastAsia="zh-CN"/>
        </w:rPr>
        <w:t xml:space="preserve">In case of 2-step RACH for DC case, there could be overlapping in time between the PRACH </w:t>
      </w:r>
      <w:r w:rsidR="00D10BDC">
        <w:rPr>
          <w:rFonts w:eastAsia="宋体"/>
          <w:szCs w:val="22"/>
          <w:lang w:eastAsia="zh-CN"/>
        </w:rPr>
        <w:t xml:space="preserve">of msgA </w:t>
      </w:r>
      <w:r>
        <w:rPr>
          <w:rFonts w:eastAsia="宋体"/>
          <w:szCs w:val="22"/>
          <w:lang w:eastAsia="zh-CN"/>
        </w:rPr>
        <w:t xml:space="preserve">in PCell and PRACH </w:t>
      </w:r>
      <w:r w:rsidR="00D10BDC">
        <w:rPr>
          <w:rFonts w:eastAsia="宋体"/>
          <w:szCs w:val="22"/>
          <w:lang w:eastAsia="zh-CN"/>
        </w:rPr>
        <w:t xml:space="preserve">of msgA in PScell such that </w:t>
      </w:r>
      <w:r>
        <w:rPr>
          <w:rFonts w:eastAsia="宋体"/>
          <w:szCs w:val="22"/>
          <w:lang w:eastAsia="zh-CN"/>
        </w:rPr>
        <w:t xml:space="preserve">one of the collided PRACH should be dropped if power is limited. </w:t>
      </w:r>
      <w:r w:rsidR="00D10BDC">
        <w:rPr>
          <w:rFonts w:eastAsia="宋体"/>
          <w:szCs w:val="22"/>
          <w:lang w:eastAsia="zh-CN"/>
        </w:rPr>
        <w:t>In such case, transmission power of PUSCH does not need to be ramped up. However, if a common power ramping counter is used for PRACH and PUSCH, the power of PUSCH would be ramped up unnecessarily.</w:t>
      </w:r>
      <w:r w:rsidR="006F7846">
        <w:rPr>
          <w:rFonts w:eastAsia="宋体"/>
          <w:szCs w:val="22"/>
          <w:lang w:eastAsia="zh-CN"/>
        </w:rPr>
        <w:t xml:space="preserve"> </w:t>
      </w:r>
    </w:p>
    <w:p w14:paraId="38A3BF57" w14:textId="3AC03A08" w:rsidR="00E26B9C" w:rsidRPr="003F43E3" w:rsidRDefault="00A23ED8" w:rsidP="00B570D3">
      <w:pPr>
        <w:pStyle w:val="a6"/>
        <w:spacing w:before="0" w:after="0" w:line="360" w:lineRule="auto"/>
        <w:jc w:val="both"/>
        <w:rPr>
          <w:b/>
        </w:rPr>
      </w:pPr>
      <w:bookmarkStart w:id="26" w:name="_Ref21015408"/>
      <w:r w:rsidRPr="00991554">
        <w:rPr>
          <w:b/>
        </w:rPr>
        <w:t xml:space="preserve">Proposal </w:t>
      </w:r>
      <w:r w:rsidRPr="00991554">
        <w:rPr>
          <w:b/>
        </w:rPr>
        <w:fldChar w:fldCharType="begin"/>
      </w:r>
      <w:r w:rsidRPr="00991554">
        <w:rPr>
          <w:b/>
        </w:rPr>
        <w:instrText xml:space="preserve"> SEQ Proposal \* ARABIC </w:instrText>
      </w:r>
      <w:r w:rsidRPr="00991554">
        <w:rPr>
          <w:b/>
        </w:rPr>
        <w:fldChar w:fldCharType="separate"/>
      </w:r>
      <w:r w:rsidR="00420FD8">
        <w:rPr>
          <w:b/>
          <w:noProof/>
        </w:rPr>
        <w:t>10</w:t>
      </w:r>
      <w:r w:rsidRPr="00991554">
        <w:rPr>
          <w:b/>
        </w:rPr>
        <w:fldChar w:fldCharType="end"/>
      </w:r>
      <w:r w:rsidRPr="00991554">
        <w:rPr>
          <w:b/>
        </w:rPr>
        <w:t>:</w:t>
      </w:r>
      <w:r w:rsidR="00875E5E">
        <w:rPr>
          <w:b/>
        </w:rPr>
        <w:t xml:space="preserve"> </w:t>
      </w:r>
      <w:r w:rsidR="00B570D3">
        <w:rPr>
          <w:b/>
        </w:rPr>
        <w:t>Separated</w:t>
      </w:r>
      <w:r w:rsidR="00E26B9C" w:rsidRPr="003F43E3">
        <w:rPr>
          <w:b/>
        </w:rPr>
        <w:t xml:space="preserve"> on power ramping counter and power ramping step </w:t>
      </w:r>
      <w:r w:rsidR="00B570D3">
        <w:rPr>
          <w:b/>
        </w:rPr>
        <w:t xml:space="preserve">from 4-step RACH are configured for PUSCH of </w:t>
      </w:r>
      <w:proofErr w:type="spellStart"/>
      <w:r w:rsidR="00B570D3">
        <w:rPr>
          <w:b/>
        </w:rPr>
        <w:t>msgA</w:t>
      </w:r>
      <w:proofErr w:type="spellEnd"/>
      <w:r w:rsidR="00E26B9C" w:rsidRPr="003F43E3">
        <w:rPr>
          <w:b/>
        </w:rPr>
        <w:t>.</w:t>
      </w:r>
      <w:bookmarkEnd w:id="26"/>
    </w:p>
    <w:p w14:paraId="7C620C58" w14:textId="2DE429F0" w:rsidR="00C23E40" w:rsidRDefault="00C23E40" w:rsidP="0085499C">
      <w:pPr>
        <w:pStyle w:val="a0"/>
        <w:rPr>
          <w:rFonts w:eastAsia="宋体"/>
          <w:szCs w:val="22"/>
          <w:lang w:val="en-GB" w:eastAsia="zh-CN"/>
        </w:rPr>
      </w:pPr>
    </w:p>
    <w:p w14:paraId="355DA14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7" w:name="OLE_LINK16"/>
      <w:bookmarkStart w:id="28" w:name="_GoBack"/>
      <w:bookmarkEnd w:id="28"/>
      <w:r w:rsidRPr="005F15C7">
        <w:rPr>
          <w:b w:val="0"/>
          <w:bCs w:val="0"/>
          <w:kern w:val="0"/>
          <w:sz w:val="36"/>
          <w:szCs w:val="20"/>
          <w:lang w:val="fr-FR"/>
        </w:rPr>
        <w:t>Conclusion</w:t>
      </w:r>
    </w:p>
    <w:bookmarkEnd w:id="27"/>
    <w:p w14:paraId="63FFE3F9"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B97341">
        <w:rPr>
          <w:rFonts w:eastAsia="宋体"/>
          <w:szCs w:val="20"/>
          <w:lang w:val="en-GB" w:eastAsia="zh-CN"/>
        </w:rPr>
        <w:t>2-step RACH procedure and power control for msgA.</w:t>
      </w:r>
      <w:r w:rsidR="004B1C87" w:rsidRPr="00C3707A">
        <w:rPr>
          <w:rFonts w:eastAsia="宋体"/>
          <w:szCs w:val="20"/>
          <w:lang w:eastAsia="zh-CN"/>
        </w:rPr>
        <w:t xml:space="preserve"> </w:t>
      </w:r>
      <w:r w:rsidRPr="00C3707A">
        <w:rPr>
          <w:rFonts w:eastAsia="宋体"/>
          <w:szCs w:val="20"/>
          <w:lang w:eastAsia="zh-CN"/>
        </w:rPr>
        <w:t xml:space="preserve">The </w:t>
      </w:r>
      <w:r w:rsidR="00F84374">
        <w:rPr>
          <w:rFonts w:eastAsia="宋体"/>
          <w:szCs w:val="20"/>
          <w:lang w:eastAsia="zh-CN"/>
        </w:rPr>
        <w:t xml:space="preserve">observations and </w:t>
      </w:r>
      <w:r w:rsidRPr="00C3707A">
        <w:rPr>
          <w:rFonts w:eastAsia="宋体" w:hint="eastAsia"/>
          <w:szCs w:val="20"/>
          <w:lang w:eastAsia="zh-CN"/>
        </w:rPr>
        <w:t>proposals are summarized below.</w:t>
      </w:r>
    </w:p>
    <w:p w14:paraId="621BFBC6" w14:textId="1A7F3560" w:rsidR="003C5A8D" w:rsidRDefault="003C5A8D" w:rsidP="003C5A8D">
      <w:pPr>
        <w:pStyle w:val="a0"/>
        <w:rPr>
          <w:b/>
        </w:rPr>
      </w:pPr>
      <w:r>
        <w:rPr>
          <w:b/>
        </w:rPr>
        <w:fldChar w:fldCharType="begin"/>
      </w:r>
      <w:r>
        <w:rPr>
          <w:b/>
        </w:rPr>
        <w:instrText xml:space="preserve"> REF _Ref21015354 \h </w:instrText>
      </w:r>
      <w:r>
        <w:rPr>
          <w:b/>
        </w:rPr>
      </w:r>
      <w:r>
        <w:rPr>
          <w:b/>
        </w:rPr>
        <w:fldChar w:fldCharType="separate"/>
      </w:r>
      <w:r w:rsidR="00420FD8" w:rsidRPr="007939FB">
        <w:rPr>
          <w:b/>
        </w:rPr>
        <w:t xml:space="preserve">Proposal </w:t>
      </w:r>
      <w:r w:rsidR="00420FD8">
        <w:rPr>
          <w:b/>
          <w:noProof/>
        </w:rPr>
        <w:t>1</w:t>
      </w:r>
      <w:r w:rsidR="00420FD8" w:rsidRPr="007939FB">
        <w:rPr>
          <w:b/>
        </w:rPr>
        <w:t xml:space="preserve">: </w:t>
      </w:r>
      <w:r w:rsidR="00420FD8">
        <w:rPr>
          <w:b/>
        </w:rPr>
        <w:t>PUCCH resource indication is indicated by e</w:t>
      </w:r>
      <w:r w:rsidR="00420FD8" w:rsidRPr="00B05012">
        <w:rPr>
          <w:b/>
        </w:rPr>
        <w:t xml:space="preserve">xplicit PUCCH resource signaling in the </w:t>
      </w:r>
      <w:proofErr w:type="spellStart"/>
      <w:r w:rsidR="00420FD8" w:rsidRPr="00B05012">
        <w:rPr>
          <w:b/>
        </w:rPr>
        <w:t>MsgB</w:t>
      </w:r>
      <w:proofErr w:type="spellEnd"/>
      <w:r w:rsidR="00420FD8" w:rsidRPr="00B05012">
        <w:rPr>
          <w:b/>
        </w:rPr>
        <w:t xml:space="preserve"> PDSCH</w:t>
      </w:r>
      <w:r w:rsidR="00420FD8">
        <w:rPr>
          <w:b/>
        </w:rPr>
        <w:t>.</w:t>
      </w:r>
      <w:r>
        <w:rPr>
          <w:b/>
        </w:rPr>
        <w:fldChar w:fldCharType="end"/>
      </w:r>
    </w:p>
    <w:p w14:paraId="19EFE288" w14:textId="641704B2" w:rsidR="00603DD2" w:rsidRDefault="00603DD2" w:rsidP="00603DD2">
      <w:pPr>
        <w:pStyle w:val="a0"/>
        <w:numPr>
          <w:ilvl w:val="0"/>
          <w:numId w:val="22"/>
        </w:numPr>
        <w:rPr>
          <w:b/>
        </w:rPr>
      </w:pPr>
      <w:r w:rsidRPr="00B05012">
        <w:rPr>
          <w:b/>
        </w:rPr>
        <w:t>PRI and PDSCH-to-</w:t>
      </w:r>
      <w:proofErr w:type="spellStart"/>
      <w:r w:rsidRPr="00B05012">
        <w:rPr>
          <w:b/>
        </w:rPr>
        <w:t>HARQ_feedback</w:t>
      </w:r>
      <w:proofErr w:type="spellEnd"/>
      <w:r w:rsidRPr="00B05012">
        <w:rPr>
          <w:b/>
        </w:rPr>
        <w:t xml:space="preserve"> timing indicator are indicated separately for each UE in PDSCH of </w:t>
      </w:r>
      <w:proofErr w:type="spellStart"/>
      <w:r w:rsidRPr="00B05012">
        <w:rPr>
          <w:b/>
        </w:rPr>
        <w:t>MsgB</w:t>
      </w:r>
      <w:proofErr w:type="spellEnd"/>
      <w:r w:rsidRPr="00B05012">
        <w:rPr>
          <w:b/>
        </w:rPr>
        <w:t>.</w:t>
      </w:r>
    </w:p>
    <w:p w14:paraId="2E67CD80" w14:textId="77E2A27C" w:rsidR="003C5A8D" w:rsidRDefault="003C5A8D" w:rsidP="00603DD2">
      <w:pPr>
        <w:pStyle w:val="a0"/>
        <w:rPr>
          <w:b/>
        </w:rPr>
      </w:pPr>
      <w:r>
        <w:rPr>
          <w:b/>
        </w:rPr>
        <w:fldChar w:fldCharType="begin"/>
      </w:r>
      <w:r>
        <w:rPr>
          <w:b/>
        </w:rPr>
        <w:instrText xml:space="preserve"> REF _Ref21015358 \h </w:instrText>
      </w:r>
      <w:r>
        <w:rPr>
          <w:b/>
        </w:rPr>
      </w:r>
      <w:r>
        <w:rPr>
          <w:b/>
        </w:rPr>
        <w:fldChar w:fldCharType="separate"/>
      </w:r>
      <w:r w:rsidR="00420FD8" w:rsidRPr="007939FB">
        <w:rPr>
          <w:b/>
        </w:rPr>
        <w:t xml:space="preserve">Proposal </w:t>
      </w:r>
      <w:r w:rsidR="00420FD8">
        <w:rPr>
          <w:b/>
          <w:noProof/>
        </w:rPr>
        <w:t>2</w:t>
      </w:r>
      <w:r w:rsidR="00420FD8" w:rsidRPr="007939FB">
        <w:rPr>
          <w:b/>
        </w:rPr>
        <w:t xml:space="preserve">: </w:t>
      </w:r>
      <w:r w:rsidR="00420FD8">
        <w:rPr>
          <w:b/>
        </w:rPr>
        <w:t xml:space="preserve">DCI format 0_0 with scrambled by RA-RNTI is reused for scheduling a </w:t>
      </w:r>
      <w:proofErr w:type="spellStart"/>
      <w:r w:rsidR="00420FD8">
        <w:rPr>
          <w:b/>
        </w:rPr>
        <w:t>MsgB</w:t>
      </w:r>
      <w:proofErr w:type="spellEnd"/>
      <w:r w:rsidR="00420FD8">
        <w:rPr>
          <w:b/>
        </w:rPr>
        <w:t xml:space="preserve"> PDSCH.</w:t>
      </w:r>
      <w:r>
        <w:rPr>
          <w:b/>
        </w:rPr>
        <w:fldChar w:fldCharType="end"/>
      </w:r>
    </w:p>
    <w:p w14:paraId="57C56FF0" w14:textId="27374A0A" w:rsidR="003C5A8D" w:rsidRDefault="003C5A8D" w:rsidP="003C5A8D">
      <w:pPr>
        <w:pStyle w:val="a0"/>
        <w:rPr>
          <w:b/>
        </w:rPr>
      </w:pPr>
      <w:r>
        <w:rPr>
          <w:b/>
        </w:rPr>
        <w:fldChar w:fldCharType="begin"/>
      </w:r>
      <w:r>
        <w:rPr>
          <w:b/>
        </w:rPr>
        <w:instrText xml:space="preserve"> REF _Ref21015363 \h </w:instrText>
      </w:r>
      <w:r>
        <w:rPr>
          <w:b/>
        </w:rPr>
      </w:r>
      <w:r>
        <w:rPr>
          <w:b/>
        </w:rPr>
        <w:fldChar w:fldCharType="separate"/>
      </w:r>
      <w:r w:rsidR="00420FD8" w:rsidRPr="007939FB">
        <w:rPr>
          <w:b/>
        </w:rPr>
        <w:t xml:space="preserve">Proposal </w:t>
      </w:r>
      <w:r w:rsidR="00420FD8">
        <w:rPr>
          <w:b/>
          <w:noProof/>
        </w:rPr>
        <w:t>3</w:t>
      </w:r>
      <w:r w:rsidR="00420FD8" w:rsidRPr="007939FB">
        <w:rPr>
          <w:b/>
        </w:rPr>
        <w:t xml:space="preserve">: </w:t>
      </w:r>
      <w:r w:rsidR="00420FD8">
        <w:rPr>
          <w:b/>
        </w:rPr>
        <w:t xml:space="preserve">Further discuss the processing time for </w:t>
      </w:r>
      <w:proofErr w:type="spellStart"/>
      <w:r w:rsidR="00420FD8">
        <w:rPr>
          <w:b/>
        </w:rPr>
        <w:t>msgB</w:t>
      </w:r>
      <w:proofErr w:type="spellEnd"/>
      <w:r w:rsidR="00420FD8">
        <w:rPr>
          <w:b/>
        </w:rPr>
        <w:t xml:space="preserve"> reception, i.e. a minimum time </w:t>
      </w:r>
      <w:r w:rsidR="00420FD8" w:rsidRPr="00953404">
        <w:rPr>
          <w:b/>
        </w:rPr>
        <w:t xml:space="preserve">between the last symbol of the </w:t>
      </w:r>
      <w:proofErr w:type="spellStart"/>
      <w:r w:rsidR="00420FD8">
        <w:rPr>
          <w:b/>
        </w:rPr>
        <w:t>msgB</w:t>
      </w:r>
      <w:proofErr w:type="spellEnd"/>
      <w:r w:rsidR="00420FD8">
        <w:rPr>
          <w:b/>
        </w:rPr>
        <w:t xml:space="preserve"> </w:t>
      </w:r>
      <w:r w:rsidR="00420FD8" w:rsidRPr="00953404">
        <w:rPr>
          <w:b/>
        </w:rPr>
        <w:t>PDS</w:t>
      </w:r>
      <w:r w:rsidR="00420FD8" w:rsidRPr="00953404">
        <w:rPr>
          <w:b/>
        </w:rPr>
        <w:t>C</w:t>
      </w:r>
      <w:r w:rsidR="00420FD8" w:rsidRPr="00953404">
        <w:rPr>
          <w:b/>
        </w:rPr>
        <w:t>H r</w:t>
      </w:r>
      <w:r w:rsidR="00420FD8" w:rsidRPr="00953404">
        <w:rPr>
          <w:b/>
        </w:rPr>
        <w:t>e</w:t>
      </w:r>
      <w:r w:rsidR="00420FD8" w:rsidRPr="00953404">
        <w:rPr>
          <w:b/>
        </w:rPr>
        <w:t>ception and the first symbol of the corresponding PUCCH transmission with the HARQ-ACK information.</w:t>
      </w:r>
      <w:r>
        <w:rPr>
          <w:b/>
        </w:rPr>
        <w:fldChar w:fldCharType="end"/>
      </w:r>
    </w:p>
    <w:p w14:paraId="4A3C0910" w14:textId="2297EF2E" w:rsidR="003C5A8D" w:rsidRDefault="003C5A8D" w:rsidP="00603DD2">
      <w:pPr>
        <w:pStyle w:val="a0"/>
        <w:rPr>
          <w:b/>
        </w:rPr>
      </w:pPr>
      <w:r>
        <w:rPr>
          <w:b/>
        </w:rPr>
        <w:fldChar w:fldCharType="begin"/>
      </w:r>
      <w:r>
        <w:rPr>
          <w:b/>
        </w:rPr>
        <w:instrText xml:space="preserve"> REF _Ref21015369 \h </w:instrText>
      </w:r>
      <w:r>
        <w:rPr>
          <w:b/>
        </w:rPr>
      </w:r>
      <w:r>
        <w:rPr>
          <w:b/>
        </w:rPr>
        <w:fldChar w:fldCharType="separate"/>
      </w:r>
      <w:r w:rsidR="00420FD8" w:rsidRPr="007939FB">
        <w:rPr>
          <w:b/>
        </w:rPr>
        <w:t xml:space="preserve">Proposal </w:t>
      </w:r>
      <w:r w:rsidR="00420FD8">
        <w:rPr>
          <w:b/>
          <w:noProof/>
        </w:rPr>
        <w:t>4</w:t>
      </w:r>
      <w:r w:rsidR="00420FD8" w:rsidRPr="007939FB">
        <w:rPr>
          <w:b/>
        </w:rPr>
        <w:t>: F</w:t>
      </w:r>
      <w:r w:rsidR="00420FD8" w:rsidRPr="007939FB">
        <w:rPr>
          <w:b/>
        </w:rPr>
        <w:t>o</w:t>
      </w:r>
      <w:r w:rsidR="00420FD8" w:rsidRPr="007939FB">
        <w:rPr>
          <w:b/>
        </w:rPr>
        <w:t xml:space="preserve">r </w:t>
      </w:r>
      <w:r w:rsidR="00420FD8">
        <w:rPr>
          <w:b/>
        </w:rPr>
        <w:t xml:space="preserve">content field of UL grant in </w:t>
      </w:r>
      <w:proofErr w:type="spellStart"/>
      <w:r w:rsidR="00420FD8">
        <w:rPr>
          <w:b/>
        </w:rPr>
        <w:t>msgB</w:t>
      </w:r>
      <w:proofErr w:type="spellEnd"/>
      <w:r w:rsidR="00420FD8">
        <w:rPr>
          <w:b/>
        </w:rPr>
        <w:t xml:space="preserve"> for UE with C-RNTI, framework of DCI format 0_0 can be reused.</w:t>
      </w:r>
      <w:r>
        <w:rPr>
          <w:b/>
        </w:rPr>
        <w:fldChar w:fldCharType="end"/>
      </w:r>
    </w:p>
    <w:p w14:paraId="04EC43A6" w14:textId="77777777" w:rsidR="00420FD8" w:rsidRDefault="00420FD8" w:rsidP="00420FD8">
      <w:pPr>
        <w:pStyle w:val="a0"/>
        <w:numPr>
          <w:ilvl w:val="0"/>
          <w:numId w:val="22"/>
        </w:numPr>
        <w:rPr>
          <w:b/>
        </w:rPr>
      </w:pPr>
      <w:r>
        <w:rPr>
          <w:b/>
        </w:rPr>
        <w:t>At least the following content fields are included in the UL grant.</w:t>
      </w:r>
    </w:p>
    <w:tbl>
      <w:tblPr>
        <w:tblStyle w:val="a8"/>
        <w:tblW w:w="0" w:type="auto"/>
        <w:jc w:val="center"/>
        <w:tblLayout w:type="fixed"/>
        <w:tblLook w:val="04A0" w:firstRow="1" w:lastRow="0" w:firstColumn="1" w:lastColumn="0" w:noHBand="0" w:noVBand="1"/>
      </w:tblPr>
      <w:tblGrid>
        <w:gridCol w:w="3132"/>
      </w:tblGrid>
      <w:tr w:rsidR="00420FD8" w:rsidRPr="00A72F1F" w14:paraId="54332579" w14:textId="77777777" w:rsidTr="00306C40">
        <w:trPr>
          <w:trHeight w:val="255"/>
          <w:jc w:val="center"/>
        </w:trPr>
        <w:tc>
          <w:tcPr>
            <w:tcW w:w="3132" w:type="dxa"/>
            <w:noWrap/>
            <w:hideMark/>
          </w:tcPr>
          <w:p w14:paraId="76EBEEC0" w14:textId="77777777" w:rsidR="00420FD8" w:rsidRPr="00A72F1F" w:rsidRDefault="00420FD8" w:rsidP="00306C40">
            <w:pPr>
              <w:jc w:val="center"/>
              <w:rPr>
                <w:b/>
                <w:bCs/>
                <w:szCs w:val="20"/>
              </w:rPr>
            </w:pPr>
            <w:r>
              <w:rPr>
                <w:rFonts w:eastAsia="宋体"/>
                <w:b/>
                <w:szCs w:val="22"/>
                <w:lang w:eastAsia="zh-CN"/>
              </w:rPr>
              <w:t>UL g</w:t>
            </w:r>
            <w:r w:rsidRPr="00D35815">
              <w:rPr>
                <w:rFonts w:eastAsia="宋体"/>
                <w:b/>
                <w:szCs w:val="22"/>
                <w:lang w:eastAsia="zh-CN"/>
              </w:rPr>
              <w:t xml:space="preserve">rant </w:t>
            </w:r>
            <w:r>
              <w:rPr>
                <w:rFonts w:eastAsia="宋体"/>
                <w:b/>
                <w:szCs w:val="22"/>
                <w:lang w:eastAsia="zh-CN"/>
              </w:rPr>
              <w:t>c</w:t>
            </w:r>
            <w:r w:rsidRPr="00D35815">
              <w:rPr>
                <w:rFonts w:eastAsia="宋体"/>
                <w:b/>
                <w:szCs w:val="22"/>
                <w:lang w:eastAsia="zh-CN"/>
              </w:rPr>
              <w:t xml:space="preserve">ontent field </w:t>
            </w:r>
            <w:r>
              <w:rPr>
                <w:rFonts w:eastAsia="宋体"/>
                <w:b/>
                <w:szCs w:val="22"/>
                <w:lang w:eastAsia="zh-CN"/>
              </w:rPr>
              <w:t xml:space="preserve">for </w:t>
            </w:r>
            <w:proofErr w:type="spellStart"/>
            <w:r>
              <w:rPr>
                <w:rFonts w:eastAsia="宋体"/>
                <w:b/>
                <w:szCs w:val="22"/>
                <w:lang w:eastAsia="zh-CN"/>
              </w:rPr>
              <w:t>msgB</w:t>
            </w:r>
            <w:proofErr w:type="spellEnd"/>
            <w:r>
              <w:rPr>
                <w:rFonts w:eastAsia="宋体"/>
                <w:b/>
                <w:szCs w:val="22"/>
                <w:lang w:eastAsia="zh-CN"/>
              </w:rPr>
              <w:t xml:space="preserve"> with C-RNTI</w:t>
            </w:r>
          </w:p>
        </w:tc>
      </w:tr>
      <w:tr w:rsidR="00420FD8" w:rsidRPr="004E35CE" w14:paraId="09DC8C21" w14:textId="77777777" w:rsidTr="00306C40">
        <w:trPr>
          <w:trHeight w:val="255"/>
          <w:jc w:val="center"/>
        </w:trPr>
        <w:tc>
          <w:tcPr>
            <w:tcW w:w="3132" w:type="dxa"/>
            <w:noWrap/>
            <w:hideMark/>
          </w:tcPr>
          <w:p w14:paraId="4931782F" w14:textId="77777777" w:rsidR="00420FD8" w:rsidRPr="00A72F1F" w:rsidRDefault="00420FD8" w:rsidP="00306C40">
            <w:pPr>
              <w:rPr>
                <w:szCs w:val="20"/>
              </w:rPr>
            </w:pPr>
            <w:r w:rsidRPr="00A72F1F">
              <w:rPr>
                <w:rFonts w:hint="eastAsia"/>
                <w:szCs w:val="20"/>
                <w:lang w:eastAsia="zh-CN"/>
              </w:rPr>
              <w:t>Frequency domain resource assignment</w:t>
            </w:r>
          </w:p>
        </w:tc>
      </w:tr>
      <w:tr w:rsidR="00420FD8" w:rsidRPr="00916C22" w14:paraId="12975A68" w14:textId="77777777" w:rsidTr="00306C40">
        <w:trPr>
          <w:trHeight w:val="255"/>
          <w:jc w:val="center"/>
        </w:trPr>
        <w:tc>
          <w:tcPr>
            <w:tcW w:w="3132" w:type="dxa"/>
            <w:hideMark/>
          </w:tcPr>
          <w:p w14:paraId="6CF8746D" w14:textId="77777777" w:rsidR="00420FD8" w:rsidRPr="00A72F1F" w:rsidRDefault="00420FD8" w:rsidP="00306C40">
            <w:pPr>
              <w:rPr>
                <w:szCs w:val="20"/>
              </w:rPr>
            </w:pPr>
            <w:r w:rsidRPr="00A72F1F">
              <w:rPr>
                <w:rFonts w:hint="eastAsia"/>
                <w:szCs w:val="20"/>
                <w:lang w:eastAsia="zh-CN"/>
              </w:rPr>
              <w:t>Time domain resource assignment</w:t>
            </w:r>
          </w:p>
        </w:tc>
      </w:tr>
      <w:tr w:rsidR="00420FD8" w:rsidRPr="00AA2584" w14:paraId="276337A5" w14:textId="77777777" w:rsidTr="00306C40">
        <w:trPr>
          <w:trHeight w:val="255"/>
          <w:jc w:val="center"/>
        </w:trPr>
        <w:tc>
          <w:tcPr>
            <w:tcW w:w="3132" w:type="dxa"/>
          </w:tcPr>
          <w:p w14:paraId="53741555" w14:textId="77777777" w:rsidR="00420FD8" w:rsidRPr="004A50A5" w:rsidRDefault="00420FD8" w:rsidP="00306C40">
            <w:pPr>
              <w:spacing w:before="40"/>
              <w:rPr>
                <w:szCs w:val="20"/>
                <w:lang w:eastAsia="zh-CN"/>
              </w:rPr>
            </w:pPr>
            <w:r w:rsidRPr="003602BF">
              <w:rPr>
                <w:szCs w:val="20"/>
                <w:lang w:eastAsia="zh-CN"/>
              </w:rPr>
              <w:t>Frequency hopping flag</w:t>
            </w:r>
          </w:p>
        </w:tc>
      </w:tr>
      <w:tr w:rsidR="00420FD8" w:rsidRPr="00A72F1F" w14:paraId="3EDFBA74" w14:textId="77777777" w:rsidTr="00306C40">
        <w:trPr>
          <w:trHeight w:val="255"/>
          <w:jc w:val="center"/>
        </w:trPr>
        <w:tc>
          <w:tcPr>
            <w:tcW w:w="3132" w:type="dxa"/>
          </w:tcPr>
          <w:p w14:paraId="245A7FA6" w14:textId="77777777" w:rsidR="00420FD8" w:rsidRPr="00A72F1F" w:rsidRDefault="00420FD8" w:rsidP="00306C40">
            <w:pPr>
              <w:rPr>
                <w:szCs w:val="20"/>
              </w:rPr>
            </w:pPr>
            <w:r w:rsidRPr="00A72F1F">
              <w:rPr>
                <w:szCs w:val="20"/>
              </w:rPr>
              <w:t xml:space="preserve">Modulation and coding scheme </w:t>
            </w:r>
          </w:p>
        </w:tc>
      </w:tr>
      <w:tr w:rsidR="00420FD8" w:rsidRPr="00A72F1F" w14:paraId="401EFC8C" w14:textId="77777777" w:rsidTr="00306C40">
        <w:trPr>
          <w:trHeight w:val="255"/>
          <w:jc w:val="center"/>
        </w:trPr>
        <w:tc>
          <w:tcPr>
            <w:tcW w:w="3132" w:type="dxa"/>
            <w:noWrap/>
          </w:tcPr>
          <w:p w14:paraId="2800C1FE" w14:textId="77777777" w:rsidR="00420FD8" w:rsidRPr="00A72F1F" w:rsidRDefault="00420FD8" w:rsidP="00306C40">
            <w:pPr>
              <w:rPr>
                <w:szCs w:val="20"/>
              </w:rPr>
            </w:pPr>
            <w:r w:rsidRPr="00A72F1F">
              <w:rPr>
                <w:szCs w:val="20"/>
              </w:rPr>
              <w:t xml:space="preserve">HARQ process number </w:t>
            </w:r>
          </w:p>
        </w:tc>
      </w:tr>
      <w:tr w:rsidR="00420FD8" w:rsidRPr="003602BF" w14:paraId="394C3910" w14:textId="77777777" w:rsidTr="00306C40">
        <w:trPr>
          <w:trHeight w:val="255"/>
          <w:jc w:val="center"/>
        </w:trPr>
        <w:tc>
          <w:tcPr>
            <w:tcW w:w="3132" w:type="dxa"/>
            <w:noWrap/>
            <w:hideMark/>
          </w:tcPr>
          <w:p w14:paraId="7FCB6770" w14:textId="77777777" w:rsidR="00420FD8" w:rsidRPr="004A50A5" w:rsidRDefault="00420FD8" w:rsidP="00306C40">
            <w:pPr>
              <w:spacing w:before="40"/>
              <w:rPr>
                <w:szCs w:val="20"/>
              </w:rPr>
            </w:pPr>
            <w:r w:rsidRPr="003602BF">
              <w:rPr>
                <w:szCs w:val="20"/>
              </w:rPr>
              <w:t>TPC command for PU</w:t>
            </w:r>
            <w:r w:rsidRPr="003602BF">
              <w:rPr>
                <w:rFonts w:eastAsiaTheme="minorEastAsia"/>
                <w:szCs w:val="20"/>
                <w:lang w:eastAsia="zh-CN"/>
              </w:rPr>
              <w:t>S</w:t>
            </w:r>
            <w:r w:rsidRPr="003602BF">
              <w:rPr>
                <w:szCs w:val="20"/>
              </w:rPr>
              <w:t xml:space="preserve">CH </w:t>
            </w:r>
          </w:p>
        </w:tc>
      </w:tr>
      <w:tr w:rsidR="00420FD8" w:rsidRPr="003602BF" w14:paraId="790F2958" w14:textId="77777777" w:rsidTr="00306C40">
        <w:trPr>
          <w:trHeight w:val="255"/>
          <w:jc w:val="center"/>
        </w:trPr>
        <w:tc>
          <w:tcPr>
            <w:tcW w:w="3132" w:type="dxa"/>
            <w:noWrap/>
          </w:tcPr>
          <w:p w14:paraId="3C35DA94" w14:textId="77777777" w:rsidR="00420FD8" w:rsidRPr="002E586F" w:rsidRDefault="00420FD8" w:rsidP="00306C40">
            <w:pPr>
              <w:spacing w:before="40"/>
              <w:rPr>
                <w:rFonts w:eastAsiaTheme="minorEastAsia"/>
                <w:szCs w:val="20"/>
                <w:lang w:eastAsia="zh-CN"/>
              </w:rPr>
            </w:pPr>
            <w:r w:rsidRPr="00795FF6">
              <w:rPr>
                <w:rFonts w:hint="eastAsia"/>
                <w:szCs w:val="20"/>
              </w:rPr>
              <w:t>UL/SUL indicator</w:t>
            </w:r>
          </w:p>
        </w:tc>
      </w:tr>
    </w:tbl>
    <w:p w14:paraId="55B1FD0B" w14:textId="77777777" w:rsidR="00420FD8" w:rsidRDefault="00420FD8" w:rsidP="00420FD8">
      <w:pPr>
        <w:pStyle w:val="a0"/>
        <w:numPr>
          <w:ilvl w:val="0"/>
          <w:numId w:val="22"/>
        </w:numPr>
        <w:rPr>
          <w:b/>
        </w:rPr>
      </w:pPr>
      <w:r>
        <w:rPr>
          <w:b/>
        </w:rPr>
        <w:t>Further discuss the other content field(s) and the number of bits for each content field</w:t>
      </w:r>
    </w:p>
    <w:p w14:paraId="78D30131" w14:textId="7B387FA2" w:rsidR="003C5A8D" w:rsidRDefault="003C5A8D" w:rsidP="00603DD2">
      <w:pPr>
        <w:pStyle w:val="a0"/>
        <w:rPr>
          <w:b/>
        </w:rPr>
      </w:pPr>
      <w:r>
        <w:rPr>
          <w:b/>
        </w:rPr>
        <w:fldChar w:fldCharType="begin"/>
      </w:r>
      <w:r>
        <w:rPr>
          <w:b/>
        </w:rPr>
        <w:instrText xml:space="preserve"> REF _Ref21015374 \h </w:instrText>
      </w:r>
      <w:r>
        <w:rPr>
          <w:b/>
        </w:rPr>
      </w:r>
      <w:r>
        <w:rPr>
          <w:b/>
        </w:rPr>
        <w:fldChar w:fldCharType="separate"/>
      </w:r>
      <w:r w:rsidR="00420FD8" w:rsidRPr="007939FB">
        <w:rPr>
          <w:b/>
        </w:rPr>
        <w:t xml:space="preserve">Proposal </w:t>
      </w:r>
      <w:r w:rsidR="00420FD8">
        <w:rPr>
          <w:b/>
          <w:noProof/>
        </w:rPr>
        <w:t>5</w:t>
      </w:r>
      <w:r w:rsidR="00420FD8" w:rsidRPr="007939FB">
        <w:rPr>
          <w:b/>
        </w:rPr>
        <w:t xml:space="preserve">: For differentiation </w:t>
      </w:r>
      <w:r w:rsidR="00420FD8" w:rsidRPr="007939FB">
        <w:rPr>
          <w:b/>
        </w:rPr>
        <w:t>b</w:t>
      </w:r>
      <w:r w:rsidR="00420FD8" w:rsidRPr="007939FB">
        <w:rPr>
          <w:b/>
        </w:rPr>
        <w:t xml:space="preserve">etween </w:t>
      </w:r>
      <w:proofErr w:type="spellStart"/>
      <w:r w:rsidR="00420FD8" w:rsidRPr="007939FB">
        <w:rPr>
          <w:b/>
        </w:rPr>
        <w:t>msgB</w:t>
      </w:r>
      <w:proofErr w:type="spellEnd"/>
      <w:r w:rsidR="00420FD8" w:rsidRPr="007939FB">
        <w:rPr>
          <w:b/>
        </w:rPr>
        <w:t xml:space="preserve"> and msg2, n</w:t>
      </w:r>
      <w:r w:rsidR="00420FD8" w:rsidRPr="007939FB">
        <w:rPr>
          <w:rFonts w:ascii="Times" w:eastAsia="Batang" w:hAnsi="Times"/>
          <w:b/>
          <w:szCs w:val="20"/>
          <w:lang w:eastAsia="x-none"/>
        </w:rPr>
        <w:t xml:space="preserve">ew RA-RNTI is introduced for </w:t>
      </w:r>
      <w:proofErr w:type="spellStart"/>
      <w:r w:rsidR="00420FD8" w:rsidRPr="007939FB">
        <w:rPr>
          <w:rFonts w:ascii="Times" w:eastAsia="Batang" w:hAnsi="Times"/>
          <w:b/>
          <w:szCs w:val="20"/>
          <w:lang w:eastAsia="x-none"/>
        </w:rPr>
        <w:t>msgB</w:t>
      </w:r>
      <w:proofErr w:type="spellEnd"/>
      <w:r w:rsidR="00420FD8" w:rsidRPr="007939FB">
        <w:rPr>
          <w:rFonts w:ascii="Times" w:eastAsia="Batang" w:hAnsi="Times"/>
          <w:b/>
          <w:szCs w:val="20"/>
          <w:lang w:eastAsia="x-none"/>
        </w:rPr>
        <w:t>.</w:t>
      </w:r>
      <w:r>
        <w:rPr>
          <w:b/>
        </w:rPr>
        <w:fldChar w:fldCharType="end"/>
      </w:r>
    </w:p>
    <w:p w14:paraId="1CAC0BC9" w14:textId="608774FA" w:rsidR="003C5A8D" w:rsidRDefault="003C5A8D" w:rsidP="00603DD2">
      <w:pPr>
        <w:pStyle w:val="a0"/>
        <w:rPr>
          <w:b/>
        </w:rPr>
      </w:pPr>
      <w:r>
        <w:rPr>
          <w:b/>
        </w:rPr>
        <w:fldChar w:fldCharType="begin"/>
      </w:r>
      <w:r>
        <w:rPr>
          <w:b/>
        </w:rPr>
        <w:instrText xml:space="preserve"> REF _Ref21015379 \h </w:instrText>
      </w:r>
      <w:r>
        <w:rPr>
          <w:b/>
        </w:rPr>
      </w:r>
      <w:r>
        <w:rPr>
          <w:b/>
        </w:rPr>
        <w:fldChar w:fldCharType="separate"/>
      </w:r>
      <w:r w:rsidR="00420FD8">
        <w:rPr>
          <w:b/>
        </w:rPr>
        <w:t xml:space="preserve">Proposal </w:t>
      </w:r>
      <w:r w:rsidR="00420FD8">
        <w:rPr>
          <w:b/>
          <w:noProof/>
        </w:rPr>
        <w:t>6</w:t>
      </w:r>
      <w:r w:rsidR="00420FD8">
        <w:rPr>
          <w:b/>
        </w:rPr>
        <w:t xml:space="preserve">: </w:t>
      </w:r>
      <w:r w:rsidR="00420FD8" w:rsidRPr="00FB55E2">
        <w:rPr>
          <w:rFonts w:eastAsia="宋体"/>
          <w:b/>
          <w:szCs w:val="22"/>
          <w:lang w:eastAsia="zh-CN"/>
        </w:rPr>
        <w:t xml:space="preserve"> </w:t>
      </w:r>
      <w:proofErr w:type="spellStart"/>
      <w:r w:rsidR="00420FD8">
        <w:rPr>
          <w:b/>
        </w:rPr>
        <w:t>msgA</w:t>
      </w:r>
      <w:proofErr w:type="spellEnd"/>
      <w:r w:rsidR="00420FD8" w:rsidRPr="00FB55E2">
        <w:rPr>
          <w:b/>
        </w:rPr>
        <w:t xml:space="preserve"> response window for 2-step RACH </w:t>
      </w:r>
      <w:r w:rsidR="00420FD8" w:rsidRPr="00FB55E2">
        <w:rPr>
          <w:rFonts w:ascii="Times" w:eastAsia="Batang" w:hAnsi="Times"/>
          <w:b/>
          <w:szCs w:val="20"/>
          <w:lang w:eastAsia="x-none"/>
        </w:rPr>
        <w:t xml:space="preserve">starts at the first symbol of the earliest CORESET the UE is configured to receive PDCCH </w:t>
      </w:r>
      <w:r w:rsidR="00420FD8">
        <w:rPr>
          <w:rFonts w:ascii="Times" w:eastAsia="Batang" w:hAnsi="Times"/>
          <w:b/>
          <w:szCs w:val="20"/>
          <w:lang w:eastAsia="x-none"/>
        </w:rPr>
        <w:t xml:space="preserve">for </w:t>
      </w:r>
      <w:proofErr w:type="spellStart"/>
      <w:r w:rsidR="00420FD8">
        <w:rPr>
          <w:rFonts w:ascii="Times" w:eastAsia="Batang" w:hAnsi="Times"/>
          <w:b/>
          <w:szCs w:val="20"/>
          <w:lang w:eastAsia="x-none"/>
        </w:rPr>
        <w:t>msgA</w:t>
      </w:r>
      <w:proofErr w:type="spellEnd"/>
      <w:r w:rsidR="00420FD8">
        <w:rPr>
          <w:rFonts w:ascii="Times" w:eastAsia="Batang" w:hAnsi="Times"/>
          <w:b/>
          <w:szCs w:val="20"/>
          <w:lang w:eastAsia="x-none"/>
        </w:rPr>
        <w:t xml:space="preserve"> response</w:t>
      </w:r>
      <w:r w:rsidR="00420FD8" w:rsidRPr="00FB55E2">
        <w:rPr>
          <w:rFonts w:ascii="Times" w:eastAsia="Batang" w:hAnsi="Times"/>
          <w:b/>
          <w:szCs w:val="20"/>
          <w:lang w:eastAsia="x-none"/>
        </w:rPr>
        <w:t xml:space="preserve">, </w:t>
      </w:r>
      <w:r w:rsidR="00420FD8">
        <w:rPr>
          <w:rFonts w:ascii="Times" w:eastAsia="Batang" w:hAnsi="Times"/>
          <w:b/>
          <w:szCs w:val="20"/>
          <w:lang w:eastAsia="x-none"/>
        </w:rPr>
        <w:t xml:space="preserve">after a predefined offset </w:t>
      </w:r>
      <w:r w:rsidR="00420FD8" w:rsidRPr="00FB55E2">
        <w:rPr>
          <w:rFonts w:ascii="Times" w:eastAsia="Batang" w:hAnsi="Times"/>
          <w:b/>
          <w:szCs w:val="20"/>
          <w:lang w:eastAsia="x-none"/>
        </w:rPr>
        <w:t xml:space="preserve">after the last symbol of the PUSCH occasion corresponding to the PUSCH transmission of </w:t>
      </w:r>
      <w:proofErr w:type="spellStart"/>
      <w:r w:rsidR="00420FD8" w:rsidRPr="00FB55E2">
        <w:rPr>
          <w:rFonts w:ascii="Times" w:eastAsia="Batang" w:hAnsi="Times"/>
          <w:b/>
          <w:szCs w:val="20"/>
          <w:lang w:eastAsia="x-none"/>
        </w:rPr>
        <w:t>msgA</w:t>
      </w:r>
      <w:proofErr w:type="spellEnd"/>
      <w:r w:rsidR="00420FD8" w:rsidRPr="00FB55E2">
        <w:rPr>
          <w:rFonts w:ascii="Times" w:eastAsia="Batang" w:hAnsi="Times"/>
          <w:b/>
          <w:szCs w:val="20"/>
          <w:lang w:eastAsia="x-none"/>
        </w:rPr>
        <w:t>.</w:t>
      </w:r>
      <w:r>
        <w:rPr>
          <w:b/>
        </w:rPr>
        <w:fldChar w:fldCharType="end"/>
      </w:r>
    </w:p>
    <w:p w14:paraId="542A1BD1" w14:textId="0921946E" w:rsidR="003C5A8D" w:rsidRDefault="003C5A8D" w:rsidP="00603DD2">
      <w:pPr>
        <w:pStyle w:val="a0"/>
        <w:rPr>
          <w:b/>
        </w:rPr>
      </w:pPr>
      <w:r>
        <w:rPr>
          <w:b/>
        </w:rPr>
        <w:fldChar w:fldCharType="begin"/>
      </w:r>
      <w:r>
        <w:rPr>
          <w:b/>
        </w:rPr>
        <w:instrText xml:space="preserve"> REF _Ref21015383 \h </w:instrText>
      </w:r>
      <w:r>
        <w:rPr>
          <w:b/>
        </w:rPr>
      </w:r>
      <w:r>
        <w:rPr>
          <w:b/>
        </w:rPr>
        <w:fldChar w:fldCharType="separate"/>
      </w:r>
      <w:r w:rsidR="00420FD8">
        <w:rPr>
          <w:b/>
        </w:rPr>
        <w:t xml:space="preserve">Proposal </w:t>
      </w:r>
      <w:r w:rsidR="00420FD8">
        <w:rPr>
          <w:b/>
          <w:noProof/>
        </w:rPr>
        <w:t>7</w:t>
      </w:r>
      <w:r w:rsidR="00420FD8">
        <w:rPr>
          <w:b/>
        </w:rPr>
        <w:t xml:space="preserve">: </w:t>
      </w:r>
      <w:r w:rsidR="00420FD8" w:rsidRPr="00E17CA4">
        <w:rPr>
          <w:rFonts w:eastAsia="宋体"/>
          <w:b/>
          <w:szCs w:val="22"/>
          <w:lang w:eastAsia="zh-CN"/>
        </w:rPr>
        <w:t xml:space="preserve">The </w:t>
      </w:r>
      <w:proofErr w:type="spellStart"/>
      <w:r w:rsidR="00420FD8" w:rsidRPr="00E17CA4">
        <w:rPr>
          <w:rFonts w:eastAsia="宋体"/>
          <w:b/>
          <w:szCs w:val="22"/>
          <w:lang w:eastAsia="zh-CN"/>
        </w:rPr>
        <w:t>MsgA</w:t>
      </w:r>
      <w:proofErr w:type="spellEnd"/>
      <w:r w:rsidR="00420FD8" w:rsidRPr="00E17CA4">
        <w:rPr>
          <w:rFonts w:eastAsia="宋体"/>
          <w:b/>
          <w:szCs w:val="22"/>
          <w:lang w:eastAsia="zh-CN"/>
        </w:rPr>
        <w:t xml:space="preserve"> PRA</w:t>
      </w:r>
      <w:r w:rsidR="00420FD8" w:rsidRPr="00E17CA4">
        <w:rPr>
          <w:rFonts w:eastAsia="宋体"/>
          <w:b/>
          <w:szCs w:val="22"/>
          <w:lang w:eastAsia="zh-CN"/>
        </w:rPr>
        <w:t>C</w:t>
      </w:r>
      <w:r w:rsidR="00420FD8" w:rsidRPr="00E17CA4">
        <w:rPr>
          <w:rFonts w:eastAsia="宋体"/>
          <w:b/>
          <w:szCs w:val="22"/>
          <w:lang w:eastAsia="zh-CN"/>
        </w:rPr>
        <w:t xml:space="preserve">H and </w:t>
      </w:r>
      <w:proofErr w:type="spellStart"/>
      <w:r w:rsidR="00420FD8" w:rsidRPr="00E17CA4">
        <w:rPr>
          <w:rFonts w:eastAsia="宋体"/>
          <w:b/>
          <w:szCs w:val="22"/>
          <w:lang w:eastAsia="zh-CN"/>
        </w:rPr>
        <w:t>MsgA</w:t>
      </w:r>
      <w:proofErr w:type="spellEnd"/>
      <w:r w:rsidR="00420FD8" w:rsidRPr="00E17CA4">
        <w:rPr>
          <w:rFonts w:eastAsia="宋体"/>
          <w:b/>
          <w:szCs w:val="22"/>
          <w:lang w:eastAsia="zh-CN"/>
        </w:rPr>
        <w:t xml:space="preserve"> PUSCH use same or different </w:t>
      </w:r>
      <w:proofErr w:type="spellStart"/>
      <w:r w:rsidR="00420FD8" w:rsidRPr="00E17CA4">
        <w:rPr>
          <w:rFonts w:eastAsia="宋体"/>
          <w:b/>
          <w:szCs w:val="22"/>
          <w:lang w:eastAsia="zh-CN"/>
        </w:rPr>
        <w:t>Tx</w:t>
      </w:r>
      <w:proofErr w:type="spellEnd"/>
      <w:r w:rsidR="00420FD8" w:rsidRPr="00E17CA4">
        <w:rPr>
          <w:rFonts w:eastAsia="宋体"/>
          <w:b/>
          <w:szCs w:val="22"/>
          <w:lang w:eastAsia="zh-CN"/>
        </w:rPr>
        <w:t xml:space="preserve"> spatial filter (beam) up to UE implementation</w:t>
      </w:r>
      <w:r w:rsidR="00420FD8" w:rsidRPr="00B06E43">
        <w:rPr>
          <w:rFonts w:eastAsia="宋体"/>
          <w:b/>
          <w:szCs w:val="22"/>
          <w:lang w:eastAsia="zh-CN"/>
        </w:rPr>
        <w:t>.</w:t>
      </w:r>
      <w:r>
        <w:rPr>
          <w:b/>
        </w:rPr>
        <w:fldChar w:fldCharType="end"/>
      </w:r>
    </w:p>
    <w:p w14:paraId="3F29B12F" w14:textId="55A5C1C3" w:rsidR="003C5A8D" w:rsidRDefault="003C5A8D" w:rsidP="00603DD2">
      <w:pPr>
        <w:pStyle w:val="a6"/>
        <w:spacing w:before="0" w:after="0" w:line="360" w:lineRule="auto"/>
        <w:jc w:val="both"/>
        <w:rPr>
          <w:b/>
        </w:rPr>
      </w:pPr>
      <w:r>
        <w:rPr>
          <w:b/>
        </w:rPr>
        <w:fldChar w:fldCharType="begin"/>
      </w:r>
      <w:r>
        <w:rPr>
          <w:b/>
        </w:rPr>
        <w:instrText xml:space="preserve"> REF _Ref21015388 \h </w:instrText>
      </w:r>
      <w:r>
        <w:rPr>
          <w:b/>
        </w:rPr>
      </w:r>
      <w:r>
        <w:rPr>
          <w:b/>
        </w:rPr>
        <w:fldChar w:fldCharType="separate"/>
      </w:r>
      <w:r w:rsidR="00420FD8">
        <w:rPr>
          <w:b/>
        </w:rPr>
        <w:t xml:space="preserve">Proposal </w:t>
      </w:r>
      <w:r w:rsidR="00420FD8">
        <w:rPr>
          <w:b/>
          <w:noProof/>
        </w:rPr>
        <w:t>8</w:t>
      </w:r>
      <w:r w:rsidR="00420FD8">
        <w:rPr>
          <w:b/>
        </w:rPr>
        <w:t xml:space="preserve">: </w:t>
      </w:r>
      <w:r w:rsidR="00420FD8">
        <w:rPr>
          <w:rFonts w:eastAsia="宋体"/>
          <w:b/>
          <w:szCs w:val="22"/>
          <w:lang w:eastAsia="zh-CN"/>
        </w:rPr>
        <w:t>For 2</w:t>
      </w:r>
      <w:r w:rsidR="00420FD8">
        <w:rPr>
          <w:rFonts w:eastAsia="宋体"/>
          <w:b/>
          <w:szCs w:val="22"/>
          <w:lang w:eastAsia="zh-CN"/>
        </w:rPr>
        <w:t>-</w:t>
      </w:r>
      <w:r w:rsidR="00420FD8">
        <w:rPr>
          <w:rFonts w:eastAsia="宋体"/>
          <w:b/>
          <w:szCs w:val="22"/>
          <w:lang w:eastAsia="zh-CN"/>
        </w:rPr>
        <w:t>step RACH, t</w:t>
      </w:r>
      <w:r w:rsidR="00420FD8" w:rsidRPr="00B06E43">
        <w:rPr>
          <w:rFonts w:eastAsia="宋体"/>
          <w:b/>
          <w:szCs w:val="22"/>
          <w:lang w:eastAsia="zh-CN"/>
        </w:rPr>
        <w:t>he corresponding power control parameter of 2-step RACH preamble follows that of 4-step RACH preamble.</w:t>
      </w:r>
      <w:r>
        <w:rPr>
          <w:b/>
        </w:rPr>
        <w:fldChar w:fldCharType="end"/>
      </w:r>
    </w:p>
    <w:p w14:paraId="505D285A" w14:textId="337FBE37" w:rsidR="003C5A8D" w:rsidRPr="003C5A8D" w:rsidRDefault="003C5A8D" w:rsidP="003C5A8D">
      <w:pPr>
        <w:pStyle w:val="a6"/>
        <w:spacing w:before="0" w:after="0" w:line="360" w:lineRule="auto"/>
        <w:jc w:val="both"/>
        <w:rPr>
          <w:b/>
        </w:rPr>
      </w:pPr>
      <w:r w:rsidRPr="003C5A8D">
        <w:rPr>
          <w:b/>
        </w:rPr>
        <w:lastRenderedPageBreak/>
        <w:fldChar w:fldCharType="begin"/>
      </w:r>
      <w:r w:rsidRPr="003C5A8D">
        <w:rPr>
          <w:b/>
        </w:rPr>
        <w:instrText xml:space="preserve"> REF _Ref21015402 \h </w:instrText>
      </w:r>
      <w:r w:rsidRPr="003C5A8D">
        <w:rPr>
          <w:b/>
        </w:rPr>
      </w:r>
      <w:r>
        <w:rPr>
          <w:b/>
        </w:rPr>
        <w:instrText xml:space="preserve"> \* MERGEFORMAT </w:instrText>
      </w:r>
      <w:r w:rsidRPr="003C5A8D">
        <w:rPr>
          <w:b/>
        </w:rPr>
        <w:fldChar w:fldCharType="separate"/>
      </w:r>
      <w:r w:rsidR="00420FD8" w:rsidRPr="00991554">
        <w:rPr>
          <w:b/>
        </w:rPr>
        <w:t xml:space="preserve">Proposal </w:t>
      </w:r>
      <w:r w:rsidR="00420FD8">
        <w:rPr>
          <w:b/>
        </w:rPr>
        <w:t>9</w:t>
      </w:r>
      <w:r w:rsidR="00420FD8" w:rsidRPr="00991554">
        <w:rPr>
          <w:b/>
        </w:rPr>
        <w:t xml:space="preserve">: </w:t>
      </w:r>
      <w:r w:rsidR="00420FD8" w:rsidRPr="00420FD8">
        <w:rPr>
          <w:b/>
        </w:rPr>
        <w:t>For determinati</w:t>
      </w:r>
      <w:r w:rsidR="00420FD8" w:rsidRPr="00420FD8">
        <w:rPr>
          <w:b/>
        </w:rPr>
        <w:t>o</w:t>
      </w:r>
      <w:r w:rsidR="00420FD8" w:rsidRPr="00420FD8">
        <w:rPr>
          <w:b/>
        </w:rPr>
        <w:t xml:space="preserve">n of P0 of PUSCH for </w:t>
      </w:r>
      <w:proofErr w:type="spellStart"/>
      <w:r w:rsidR="00420FD8" w:rsidRPr="00420FD8">
        <w:rPr>
          <w:b/>
        </w:rPr>
        <w:t>msgA</w:t>
      </w:r>
      <w:proofErr w:type="spellEnd"/>
      <w:r w:rsidR="00420FD8" w:rsidRPr="00420FD8">
        <w:rPr>
          <w:b/>
        </w:rPr>
        <w:t>, an offset relative to the preamble received target power is configured separately from release 15 delta_preamble_msg3.</w:t>
      </w:r>
      <w:r w:rsidRPr="003C5A8D">
        <w:rPr>
          <w:b/>
        </w:rPr>
        <w:fldChar w:fldCharType="end"/>
      </w:r>
    </w:p>
    <w:p w14:paraId="7934CCAA" w14:textId="35ACF1B1" w:rsidR="003C5A8D" w:rsidRPr="003C5A8D" w:rsidRDefault="003C5A8D" w:rsidP="003C5A8D">
      <w:pPr>
        <w:pStyle w:val="a6"/>
        <w:spacing w:before="0" w:after="0" w:line="360" w:lineRule="auto"/>
        <w:jc w:val="both"/>
        <w:rPr>
          <w:b/>
        </w:rPr>
      </w:pPr>
      <w:r w:rsidRPr="003C5A8D">
        <w:rPr>
          <w:b/>
        </w:rPr>
        <w:fldChar w:fldCharType="begin"/>
      </w:r>
      <w:r w:rsidRPr="003C5A8D">
        <w:rPr>
          <w:b/>
        </w:rPr>
        <w:instrText xml:space="preserve"> REF _Ref21015408 \h </w:instrText>
      </w:r>
      <w:r w:rsidRPr="003C5A8D">
        <w:rPr>
          <w:b/>
        </w:rPr>
      </w:r>
      <w:r>
        <w:rPr>
          <w:b/>
        </w:rPr>
        <w:instrText xml:space="preserve"> \* MERGEFORMAT </w:instrText>
      </w:r>
      <w:r w:rsidRPr="003C5A8D">
        <w:rPr>
          <w:b/>
        </w:rPr>
        <w:fldChar w:fldCharType="separate"/>
      </w:r>
      <w:r w:rsidR="00420FD8" w:rsidRPr="00991554">
        <w:rPr>
          <w:b/>
        </w:rPr>
        <w:t xml:space="preserve">Proposal </w:t>
      </w:r>
      <w:r w:rsidR="00420FD8">
        <w:rPr>
          <w:b/>
        </w:rPr>
        <w:t>10</w:t>
      </w:r>
      <w:r w:rsidR="00420FD8" w:rsidRPr="00991554">
        <w:rPr>
          <w:b/>
        </w:rPr>
        <w:t>:</w:t>
      </w:r>
      <w:r w:rsidR="00420FD8">
        <w:rPr>
          <w:b/>
        </w:rPr>
        <w:t xml:space="preserve"> Separated</w:t>
      </w:r>
      <w:r w:rsidR="00420FD8" w:rsidRPr="003F43E3">
        <w:rPr>
          <w:b/>
        </w:rPr>
        <w:t xml:space="preserve"> </w:t>
      </w:r>
      <w:r w:rsidR="00420FD8" w:rsidRPr="003F43E3">
        <w:rPr>
          <w:b/>
        </w:rPr>
        <w:t>o</w:t>
      </w:r>
      <w:r w:rsidR="00420FD8" w:rsidRPr="003F43E3">
        <w:rPr>
          <w:b/>
        </w:rPr>
        <w:t xml:space="preserve">n power ramping counter and power ramping step </w:t>
      </w:r>
      <w:r w:rsidR="00420FD8">
        <w:rPr>
          <w:b/>
        </w:rPr>
        <w:t xml:space="preserve">from 4-step RACH are configured for PUSCH </w:t>
      </w:r>
      <w:r w:rsidR="00420FD8">
        <w:rPr>
          <w:b/>
        </w:rPr>
        <w:t>o</w:t>
      </w:r>
      <w:r w:rsidR="00420FD8">
        <w:rPr>
          <w:b/>
        </w:rPr>
        <w:t xml:space="preserve">f </w:t>
      </w:r>
      <w:proofErr w:type="spellStart"/>
      <w:r w:rsidR="00420FD8">
        <w:rPr>
          <w:b/>
        </w:rPr>
        <w:t>msgA</w:t>
      </w:r>
      <w:proofErr w:type="spellEnd"/>
      <w:r w:rsidR="00420FD8" w:rsidRPr="003F43E3">
        <w:rPr>
          <w:b/>
        </w:rPr>
        <w:t>.</w:t>
      </w:r>
      <w:r w:rsidRPr="003C5A8D">
        <w:rPr>
          <w:b/>
        </w:rPr>
        <w:fldChar w:fldCharType="end"/>
      </w:r>
    </w:p>
    <w:p w14:paraId="7CE51A58" w14:textId="0C4A83E6"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7C309F65" w14:textId="7DAD42DC" w:rsidR="008D09A6" w:rsidRDefault="00FD41B5" w:rsidP="00F716EB">
      <w:pPr>
        <w:widowControl w:val="0"/>
        <w:numPr>
          <w:ilvl w:val="0"/>
          <w:numId w:val="7"/>
        </w:numPr>
        <w:snapToGrid w:val="0"/>
        <w:spacing w:line="320" w:lineRule="exact"/>
        <w:jc w:val="both"/>
        <w:rPr>
          <w:rFonts w:eastAsia="Arial Unicode MS" w:cs="Arial"/>
          <w:kern w:val="2"/>
          <w:szCs w:val="20"/>
          <w:lang w:eastAsia="ja-JP"/>
        </w:rPr>
      </w:pPr>
      <w:bookmarkStart w:id="29" w:name="OLE_LINK18"/>
      <w:bookmarkStart w:id="30" w:name="OLE_LINK19"/>
      <w:r>
        <w:rPr>
          <w:rFonts w:eastAsia="Arial Unicode MS" w:cs="Arial"/>
          <w:kern w:val="2"/>
          <w:szCs w:val="20"/>
          <w:lang w:eastAsia="ja-JP"/>
        </w:rPr>
        <w:t>Chairman</w:t>
      </w:r>
      <w:r w:rsidR="00901C19">
        <w:rPr>
          <w:rFonts w:eastAsia="Arial Unicode MS" w:cs="Arial"/>
          <w:kern w:val="2"/>
          <w:szCs w:val="20"/>
          <w:lang w:eastAsia="ja-JP"/>
        </w:rPr>
        <w:t>’s</w:t>
      </w:r>
      <w:r>
        <w:rPr>
          <w:rFonts w:eastAsia="Arial Unicode MS" w:cs="Arial"/>
          <w:kern w:val="2"/>
          <w:szCs w:val="20"/>
          <w:lang w:eastAsia="ja-JP"/>
        </w:rPr>
        <w:t xml:space="preserve"> Notes RAN1 #</w:t>
      </w:r>
      <w:r w:rsidR="002129F9">
        <w:rPr>
          <w:rFonts w:eastAsia="Arial Unicode MS" w:cs="Arial"/>
          <w:kern w:val="2"/>
          <w:szCs w:val="20"/>
          <w:lang w:eastAsia="ja-JP"/>
        </w:rPr>
        <w:t>9</w:t>
      </w:r>
      <w:r w:rsidR="00BC5114">
        <w:rPr>
          <w:rFonts w:eastAsia="Arial Unicode MS" w:cs="Arial"/>
          <w:kern w:val="2"/>
          <w:szCs w:val="20"/>
          <w:lang w:eastAsia="ja-JP"/>
        </w:rPr>
        <w:t>7</w:t>
      </w:r>
    </w:p>
    <w:p w14:paraId="56DD2A51" w14:textId="74716693" w:rsidR="002129F9" w:rsidRPr="00E63D3E" w:rsidRDefault="002129F9" w:rsidP="002129F9">
      <w:pPr>
        <w:widowControl w:val="0"/>
        <w:numPr>
          <w:ilvl w:val="0"/>
          <w:numId w:val="7"/>
        </w:numPr>
        <w:snapToGrid w:val="0"/>
        <w:spacing w:line="320" w:lineRule="exact"/>
        <w:jc w:val="both"/>
        <w:rPr>
          <w:rFonts w:eastAsia="Arial Unicode MS" w:cs="Arial"/>
          <w:kern w:val="2"/>
          <w:szCs w:val="20"/>
          <w:lang w:eastAsia="ja-JP"/>
        </w:rPr>
      </w:pPr>
      <w:bookmarkStart w:id="31" w:name="_Ref20931284"/>
      <w:r>
        <w:rPr>
          <w:rFonts w:eastAsia="Arial Unicode MS" w:cs="Arial"/>
          <w:kern w:val="2"/>
          <w:szCs w:val="20"/>
          <w:lang w:eastAsia="ja-JP"/>
        </w:rPr>
        <w:t>Chairman’s Notes RAN1 #98</w:t>
      </w:r>
      <w:bookmarkEnd w:id="31"/>
    </w:p>
    <w:p w14:paraId="5E9EE2AF" w14:textId="77777777" w:rsidR="00EA241F" w:rsidRDefault="00EA241F" w:rsidP="00EA241F">
      <w:pPr>
        <w:widowControl w:val="0"/>
        <w:numPr>
          <w:ilvl w:val="0"/>
          <w:numId w:val="7"/>
        </w:numPr>
        <w:snapToGrid w:val="0"/>
        <w:spacing w:line="320" w:lineRule="exact"/>
        <w:jc w:val="both"/>
        <w:rPr>
          <w:rFonts w:eastAsia="Arial Unicode MS" w:cs="Arial"/>
          <w:kern w:val="2"/>
          <w:szCs w:val="20"/>
          <w:lang w:eastAsia="ja-JP"/>
        </w:rPr>
      </w:pPr>
      <w:bookmarkStart w:id="32" w:name="_Ref1062485"/>
      <w:bookmarkEnd w:id="9"/>
      <w:bookmarkEnd w:id="29"/>
      <w:bookmarkEnd w:id="30"/>
      <w:r w:rsidRPr="00EA241F">
        <w:rPr>
          <w:rFonts w:eastAsia="Arial Unicode MS" w:cs="Arial"/>
          <w:kern w:val="2"/>
          <w:szCs w:val="20"/>
          <w:lang w:eastAsia="ja-JP"/>
        </w:rPr>
        <w:t>3GPP TS 38.321</w:t>
      </w:r>
      <w:r>
        <w:rPr>
          <w:rFonts w:eastAsia="Arial Unicode MS" w:cs="Arial"/>
          <w:kern w:val="2"/>
          <w:szCs w:val="20"/>
          <w:lang w:eastAsia="ja-JP"/>
        </w:rPr>
        <w:t>,</w:t>
      </w:r>
      <w:r w:rsidRPr="00EA241F">
        <w:rPr>
          <w:rFonts w:eastAsia="Arial Unicode MS" w:cs="Arial"/>
          <w:kern w:val="2"/>
          <w:szCs w:val="20"/>
          <w:lang w:eastAsia="ja-JP"/>
        </w:rPr>
        <w:t xml:space="preserve"> </w:t>
      </w:r>
      <w:r>
        <w:rPr>
          <w:rFonts w:eastAsia="Arial Unicode MS" w:cs="Arial"/>
          <w:kern w:val="2"/>
          <w:szCs w:val="20"/>
          <w:lang w:eastAsia="ja-JP"/>
        </w:rPr>
        <w:t>“</w:t>
      </w:r>
      <w:r w:rsidRPr="00EA241F">
        <w:rPr>
          <w:rFonts w:eastAsia="Arial Unicode MS" w:cs="Arial"/>
          <w:kern w:val="2"/>
          <w:szCs w:val="20"/>
          <w:lang w:eastAsia="ja-JP"/>
        </w:rPr>
        <w:t>Medium Access Control (MAC) protocol specification</w:t>
      </w:r>
      <w:r>
        <w:rPr>
          <w:rFonts w:eastAsia="Arial Unicode MS" w:cs="Arial"/>
          <w:kern w:val="2"/>
          <w:szCs w:val="20"/>
          <w:lang w:eastAsia="ja-JP"/>
        </w:rPr>
        <w:t xml:space="preserve">”, </w:t>
      </w:r>
      <w:r w:rsidRPr="00EA241F">
        <w:rPr>
          <w:rFonts w:eastAsia="Arial Unicode MS" w:cs="Arial"/>
          <w:kern w:val="2"/>
          <w:szCs w:val="20"/>
          <w:lang w:eastAsia="ja-JP"/>
        </w:rPr>
        <w:t>V15.3.0</w:t>
      </w:r>
      <w:bookmarkEnd w:id="32"/>
    </w:p>
    <w:p w14:paraId="106B3223" w14:textId="77777777" w:rsidR="00C710DF" w:rsidRDefault="00C710DF" w:rsidP="00CE0C44">
      <w:pPr>
        <w:pStyle w:val="HTML"/>
        <w:jc w:val="both"/>
        <w:rPr>
          <w:rFonts w:ascii="Times New Roman" w:hAnsi="Times New Roman" w:cs="Times New Roman"/>
          <w:kern w:val="2"/>
          <w:sz w:val="20"/>
          <w:szCs w:val="20"/>
        </w:rPr>
      </w:pPr>
    </w:p>
    <w:p w14:paraId="7B6F2507" w14:textId="77777777" w:rsidR="00586B84" w:rsidRDefault="00586B84" w:rsidP="00CE0C44">
      <w:pPr>
        <w:pStyle w:val="HTML"/>
        <w:jc w:val="both"/>
        <w:rPr>
          <w:rFonts w:ascii="Times New Roman" w:hAnsi="Times New Roman" w:cs="Times New Roman"/>
          <w:kern w:val="2"/>
          <w:sz w:val="20"/>
          <w:szCs w:val="20"/>
        </w:rPr>
      </w:pPr>
    </w:p>
    <w:sectPr w:rsidR="00586B8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37CD8" w14:textId="77777777" w:rsidR="00EF64FA" w:rsidRDefault="00EF64FA">
      <w:r>
        <w:separator/>
      </w:r>
    </w:p>
  </w:endnote>
  <w:endnote w:type="continuationSeparator" w:id="0">
    <w:p w14:paraId="109E87E2" w14:textId="77777777" w:rsidR="00EF64FA" w:rsidRDefault="00EF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1294F" w14:textId="77777777" w:rsidR="00EF64FA" w:rsidRDefault="00EF64FA">
      <w:r>
        <w:separator/>
      </w:r>
    </w:p>
  </w:footnote>
  <w:footnote w:type="continuationSeparator" w:id="0">
    <w:p w14:paraId="55C284B3" w14:textId="77777777" w:rsidR="00EF64FA" w:rsidRDefault="00EF64F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08505" w14:textId="77777777" w:rsidR="0007566D" w:rsidRDefault="0007566D"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43135"/>
    <w:multiLevelType w:val="hybridMultilevel"/>
    <w:tmpl w:val="9EC45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1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24"/>
  </w:num>
  <w:num w:numId="4">
    <w:abstractNumId w:val="13"/>
  </w:num>
  <w:num w:numId="5">
    <w:abstractNumId w:val="23"/>
  </w:num>
  <w:num w:numId="6">
    <w:abstractNumId w:val="15"/>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10"/>
  </w:num>
  <w:num w:numId="11">
    <w:abstractNumId w:val="9"/>
  </w:num>
  <w:num w:numId="12">
    <w:abstractNumId w:val="14"/>
  </w:num>
  <w:num w:numId="13">
    <w:abstractNumId w:val="7"/>
  </w:num>
  <w:num w:numId="14">
    <w:abstractNumId w:val="2"/>
  </w:num>
  <w:num w:numId="15">
    <w:abstractNumId w:val="22"/>
  </w:num>
  <w:num w:numId="16">
    <w:abstractNumId w:val="27"/>
  </w:num>
  <w:num w:numId="17">
    <w:abstractNumId w:val="17"/>
  </w:num>
  <w:num w:numId="18">
    <w:abstractNumId w:val="20"/>
  </w:num>
  <w:num w:numId="19">
    <w:abstractNumId w:val="21"/>
  </w:num>
  <w:num w:numId="20">
    <w:abstractNumId w:val="3"/>
  </w:num>
  <w:num w:numId="21">
    <w:abstractNumId w:val="17"/>
  </w:num>
  <w:num w:numId="22">
    <w:abstractNumId w:val="11"/>
  </w:num>
  <w:num w:numId="23">
    <w:abstractNumId w:val="19"/>
  </w:num>
  <w:num w:numId="24">
    <w:abstractNumId w:val="4"/>
  </w:num>
  <w:num w:numId="25">
    <w:abstractNumId w:val="8"/>
  </w:num>
  <w:num w:numId="26">
    <w:abstractNumId w:val="5"/>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F30"/>
    <w:rsid w:val="00011FFB"/>
    <w:rsid w:val="00012414"/>
    <w:rsid w:val="000124C4"/>
    <w:rsid w:val="000126F3"/>
    <w:rsid w:val="00013365"/>
    <w:rsid w:val="000137AA"/>
    <w:rsid w:val="00014D04"/>
    <w:rsid w:val="00015A87"/>
    <w:rsid w:val="00015EE8"/>
    <w:rsid w:val="00016AC6"/>
    <w:rsid w:val="000173D2"/>
    <w:rsid w:val="0001741D"/>
    <w:rsid w:val="000174AD"/>
    <w:rsid w:val="00017BA4"/>
    <w:rsid w:val="00017F49"/>
    <w:rsid w:val="000206A2"/>
    <w:rsid w:val="000208A6"/>
    <w:rsid w:val="000208C0"/>
    <w:rsid w:val="00020A0A"/>
    <w:rsid w:val="00020A1C"/>
    <w:rsid w:val="00020E6E"/>
    <w:rsid w:val="000210AF"/>
    <w:rsid w:val="0002195F"/>
    <w:rsid w:val="00021B1B"/>
    <w:rsid w:val="00021C03"/>
    <w:rsid w:val="00022A7D"/>
    <w:rsid w:val="00022BF3"/>
    <w:rsid w:val="00023970"/>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40C0"/>
    <w:rsid w:val="00054698"/>
    <w:rsid w:val="0005477E"/>
    <w:rsid w:val="000553EB"/>
    <w:rsid w:val="000559D2"/>
    <w:rsid w:val="00055E49"/>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49C"/>
    <w:rsid w:val="00071A17"/>
    <w:rsid w:val="00071E64"/>
    <w:rsid w:val="0007205F"/>
    <w:rsid w:val="000722A7"/>
    <w:rsid w:val="00072F9F"/>
    <w:rsid w:val="000731F9"/>
    <w:rsid w:val="00073254"/>
    <w:rsid w:val="0007378E"/>
    <w:rsid w:val="000738A7"/>
    <w:rsid w:val="00074227"/>
    <w:rsid w:val="000749EF"/>
    <w:rsid w:val="00074E57"/>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F99"/>
    <w:rsid w:val="000B6247"/>
    <w:rsid w:val="000B6824"/>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5391"/>
    <w:rsid w:val="000D58DD"/>
    <w:rsid w:val="000D662C"/>
    <w:rsid w:val="000D71B7"/>
    <w:rsid w:val="000E068D"/>
    <w:rsid w:val="000E072D"/>
    <w:rsid w:val="000E085D"/>
    <w:rsid w:val="000E09D0"/>
    <w:rsid w:val="000E0F87"/>
    <w:rsid w:val="000E1909"/>
    <w:rsid w:val="000E1FD7"/>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BAC"/>
    <w:rsid w:val="00132CFC"/>
    <w:rsid w:val="0013361D"/>
    <w:rsid w:val="00134974"/>
    <w:rsid w:val="00134B5D"/>
    <w:rsid w:val="00134B9D"/>
    <w:rsid w:val="00135118"/>
    <w:rsid w:val="0013569C"/>
    <w:rsid w:val="001356EA"/>
    <w:rsid w:val="0013594B"/>
    <w:rsid w:val="00135972"/>
    <w:rsid w:val="00135A19"/>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BD9"/>
    <w:rsid w:val="00157E43"/>
    <w:rsid w:val="00160C79"/>
    <w:rsid w:val="00161189"/>
    <w:rsid w:val="00161887"/>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E8F"/>
    <w:rsid w:val="00183510"/>
    <w:rsid w:val="0018370D"/>
    <w:rsid w:val="00183C8D"/>
    <w:rsid w:val="00184249"/>
    <w:rsid w:val="0018573F"/>
    <w:rsid w:val="00185B5F"/>
    <w:rsid w:val="00186DEA"/>
    <w:rsid w:val="00187150"/>
    <w:rsid w:val="00187B6B"/>
    <w:rsid w:val="00187F78"/>
    <w:rsid w:val="001900B3"/>
    <w:rsid w:val="001907C4"/>
    <w:rsid w:val="00190B74"/>
    <w:rsid w:val="0019214A"/>
    <w:rsid w:val="0019251F"/>
    <w:rsid w:val="001927F4"/>
    <w:rsid w:val="001928FA"/>
    <w:rsid w:val="001929DB"/>
    <w:rsid w:val="001932DB"/>
    <w:rsid w:val="00193FB1"/>
    <w:rsid w:val="0019423B"/>
    <w:rsid w:val="00194B76"/>
    <w:rsid w:val="00194C1C"/>
    <w:rsid w:val="0019585B"/>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669"/>
    <w:rsid w:val="001B7010"/>
    <w:rsid w:val="001B7323"/>
    <w:rsid w:val="001B7370"/>
    <w:rsid w:val="001B7378"/>
    <w:rsid w:val="001B749D"/>
    <w:rsid w:val="001B76FE"/>
    <w:rsid w:val="001B7906"/>
    <w:rsid w:val="001C01B7"/>
    <w:rsid w:val="001C0546"/>
    <w:rsid w:val="001C0BC4"/>
    <w:rsid w:val="001C11C7"/>
    <w:rsid w:val="001C1A97"/>
    <w:rsid w:val="001C235F"/>
    <w:rsid w:val="001C2710"/>
    <w:rsid w:val="001C2AD2"/>
    <w:rsid w:val="001C2DBC"/>
    <w:rsid w:val="001C3894"/>
    <w:rsid w:val="001C3D68"/>
    <w:rsid w:val="001C41EF"/>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3507"/>
    <w:rsid w:val="001D363E"/>
    <w:rsid w:val="001D3CC4"/>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7F1"/>
    <w:rsid w:val="00201D35"/>
    <w:rsid w:val="0020210B"/>
    <w:rsid w:val="002024B5"/>
    <w:rsid w:val="002027EE"/>
    <w:rsid w:val="00203036"/>
    <w:rsid w:val="0020379F"/>
    <w:rsid w:val="00203BDA"/>
    <w:rsid w:val="00203C89"/>
    <w:rsid w:val="002043AC"/>
    <w:rsid w:val="00204543"/>
    <w:rsid w:val="0020540C"/>
    <w:rsid w:val="00205B54"/>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302DB"/>
    <w:rsid w:val="002302E7"/>
    <w:rsid w:val="002303AB"/>
    <w:rsid w:val="00230915"/>
    <w:rsid w:val="00230EF1"/>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491"/>
    <w:rsid w:val="002457C9"/>
    <w:rsid w:val="00245F1A"/>
    <w:rsid w:val="00246A59"/>
    <w:rsid w:val="00246A67"/>
    <w:rsid w:val="002501BC"/>
    <w:rsid w:val="002503F2"/>
    <w:rsid w:val="002506CB"/>
    <w:rsid w:val="00250A1E"/>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D1"/>
    <w:rsid w:val="0025663E"/>
    <w:rsid w:val="002566A5"/>
    <w:rsid w:val="002569E1"/>
    <w:rsid w:val="00256A70"/>
    <w:rsid w:val="00256B58"/>
    <w:rsid w:val="002571A9"/>
    <w:rsid w:val="002572EA"/>
    <w:rsid w:val="002573BB"/>
    <w:rsid w:val="002576DE"/>
    <w:rsid w:val="00257C26"/>
    <w:rsid w:val="00260177"/>
    <w:rsid w:val="002609BD"/>
    <w:rsid w:val="00260D7A"/>
    <w:rsid w:val="00260DC3"/>
    <w:rsid w:val="00260DC4"/>
    <w:rsid w:val="002617E4"/>
    <w:rsid w:val="00262256"/>
    <w:rsid w:val="002625DD"/>
    <w:rsid w:val="00263019"/>
    <w:rsid w:val="00263647"/>
    <w:rsid w:val="00263713"/>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228"/>
    <w:rsid w:val="002814BE"/>
    <w:rsid w:val="0028163B"/>
    <w:rsid w:val="00281F30"/>
    <w:rsid w:val="00281FAD"/>
    <w:rsid w:val="00282534"/>
    <w:rsid w:val="00282907"/>
    <w:rsid w:val="00283D10"/>
    <w:rsid w:val="00284D1E"/>
    <w:rsid w:val="00285124"/>
    <w:rsid w:val="00285282"/>
    <w:rsid w:val="00285284"/>
    <w:rsid w:val="00286779"/>
    <w:rsid w:val="002869E2"/>
    <w:rsid w:val="002871E0"/>
    <w:rsid w:val="00287451"/>
    <w:rsid w:val="00287506"/>
    <w:rsid w:val="00290399"/>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439A"/>
    <w:rsid w:val="002F440B"/>
    <w:rsid w:val="002F4476"/>
    <w:rsid w:val="002F45B4"/>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6A6E"/>
    <w:rsid w:val="00336B77"/>
    <w:rsid w:val="00336BCF"/>
    <w:rsid w:val="0033752C"/>
    <w:rsid w:val="0033790D"/>
    <w:rsid w:val="0034028C"/>
    <w:rsid w:val="00340D10"/>
    <w:rsid w:val="00341418"/>
    <w:rsid w:val="003417BB"/>
    <w:rsid w:val="003424DB"/>
    <w:rsid w:val="0034291E"/>
    <w:rsid w:val="00342C19"/>
    <w:rsid w:val="00343224"/>
    <w:rsid w:val="00343594"/>
    <w:rsid w:val="003439D7"/>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19A"/>
    <w:rsid w:val="00396BF3"/>
    <w:rsid w:val="00396C26"/>
    <w:rsid w:val="0039790C"/>
    <w:rsid w:val="00397A79"/>
    <w:rsid w:val="003A0B48"/>
    <w:rsid w:val="003A0B7F"/>
    <w:rsid w:val="003A1BD2"/>
    <w:rsid w:val="003A1DA5"/>
    <w:rsid w:val="003A2B04"/>
    <w:rsid w:val="003A2B9E"/>
    <w:rsid w:val="003A375E"/>
    <w:rsid w:val="003A402D"/>
    <w:rsid w:val="003A41F7"/>
    <w:rsid w:val="003A4746"/>
    <w:rsid w:val="003A486A"/>
    <w:rsid w:val="003A5013"/>
    <w:rsid w:val="003A5188"/>
    <w:rsid w:val="003A571D"/>
    <w:rsid w:val="003A5A41"/>
    <w:rsid w:val="003A5AF4"/>
    <w:rsid w:val="003A63C4"/>
    <w:rsid w:val="003A64D1"/>
    <w:rsid w:val="003A70CA"/>
    <w:rsid w:val="003A7426"/>
    <w:rsid w:val="003A75D8"/>
    <w:rsid w:val="003A787B"/>
    <w:rsid w:val="003A7C58"/>
    <w:rsid w:val="003A7EBD"/>
    <w:rsid w:val="003B04F1"/>
    <w:rsid w:val="003B0679"/>
    <w:rsid w:val="003B0944"/>
    <w:rsid w:val="003B1813"/>
    <w:rsid w:val="003B19C0"/>
    <w:rsid w:val="003B1D53"/>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889"/>
    <w:rsid w:val="00414A8B"/>
    <w:rsid w:val="00414CFC"/>
    <w:rsid w:val="00414D76"/>
    <w:rsid w:val="00414E75"/>
    <w:rsid w:val="00414E85"/>
    <w:rsid w:val="004150C7"/>
    <w:rsid w:val="004154C1"/>
    <w:rsid w:val="00415628"/>
    <w:rsid w:val="00415DAE"/>
    <w:rsid w:val="00415FD6"/>
    <w:rsid w:val="00416193"/>
    <w:rsid w:val="004161AF"/>
    <w:rsid w:val="004161C9"/>
    <w:rsid w:val="00417ED2"/>
    <w:rsid w:val="00417FBC"/>
    <w:rsid w:val="004209B9"/>
    <w:rsid w:val="00420FD8"/>
    <w:rsid w:val="00421071"/>
    <w:rsid w:val="004213CE"/>
    <w:rsid w:val="004216E1"/>
    <w:rsid w:val="00421DE1"/>
    <w:rsid w:val="00421F83"/>
    <w:rsid w:val="004223DF"/>
    <w:rsid w:val="00422667"/>
    <w:rsid w:val="00422A68"/>
    <w:rsid w:val="00423437"/>
    <w:rsid w:val="00423D1D"/>
    <w:rsid w:val="00423EFB"/>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17C8"/>
    <w:rsid w:val="00451FBA"/>
    <w:rsid w:val="004521A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2DB"/>
    <w:rsid w:val="004608D3"/>
    <w:rsid w:val="00461668"/>
    <w:rsid w:val="004630AB"/>
    <w:rsid w:val="004636BC"/>
    <w:rsid w:val="00463A16"/>
    <w:rsid w:val="00463AF1"/>
    <w:rsid w:val="004646C3"/>
    <w:rsid w:val="00464C7A"/>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41F"/>
    <w:rsid w:val="004B75CD"/>
    <w:rsid w:val="004B7CBD"/>
    <w:rsid w:val="004C002F"/>
    <w:rsid w:val="004C015A"/>
    <w:rsid w:val="004C036D"/>
    <w:rsid w:val="004C066C"/>
    <w:rsid w:val="004C0A9B"/>
    <w:rsid w:val="004C1000"/>
    <w:rsid w:val="004C1A6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23F8"/>
    <w:rsid w:val="004D282B"/>
    <w:rsid w:val="004D3D5C"/>
    <w:rsid w:val="004D4077"/>
    <w:rsid w:val="004D4207"/>
    <w:rsid w:val="004D4796"/>
    <w:rsid w:val="004D4B1A"/>
    <w:rsid w:val="004D4B4C"/>
    <w:rsid w:val="004D51FE"/>
    <w:rsid w:val="004D581D"/>
    <w:rsid w:val="004D6300"/>
    <w:rsid w:val="004D6787"/>
    <w:rsid w:val="004D76B4"/>
    <w:rsid w:val="004D7B3D"/>
    <w:rsid w:val="004D7EB8"/>
    <w:rsid w:val="004D7FA3"/>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317"/>
    <w:rsid w:val="004E5851"/>
    <w:rsid w:val="004E6072"/>
    <w:rsid w:val="004E6648"/>
    <w:rsid w:val="004E6C49"/>
    <w:rsid w:val="004E7364"/>
    <w:rsid w:val="004E744F"/>
    <w:rsid w:val="004E7A5B"/>
    <w:rsid w:val="004E7B7C"/>
    <w:rsid w:val="004E7CFE"/>
    <w:rsid w:val="004F028C"/>
    <w:rsid w:val="004F0889"/>
    <w:rsid w:val="004F0B10"/>
    <w:rsid w:val="004F1797"/>
    <w:rsid w:val="004F1BD0"/>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12A3"/>
    <w:rsid w:val="00502B94"/>
    <w:rsid w:val="005030D4"/>
    <w:rsid w:val="00503AE2"/>
    <w:rsid w:val="00503D93"/>
    <w:rsid w:val="00504740"/>
    <w:rsid w:val="00505155"/>
    <w:rsid w:val="005067E9"/>
    <w:rsid w:val="00506E1D"/>
    <w:rsid w:val="00506F90"/>
    <w:rsid w:val="00507252"/>
    <w:rsid w:val="005076E8"/>
    <w:rsid w:val="005079D8"/>
    <w:rsid w:val="0051003E"/>
    <w:rsid w:val="005101F5"/>
    <w:rsid w:val="00511013"/>
    <w:rsid w:val="00511417"/>
    <w:rsid w:val="00512580"/>
    <w:rsid w:val="005135F6"/>
    <w:rsid w:val="0051398C"/>
    <w:rsid w:val="00513C97"/>
    <w:rsid w:val="00514885"/>
    <w:rsid w:val="00514AA4"/>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237C"/>
    <w:rsid w:val="005325FD"/>
    <w:rsid w:val="005337A7"/>
    <w:rsid w:val="00533C6B"/>
    <w:rsid w:val="00533E00"/>
    <w:rsid w:val="00533E79"/>
    <w:rsid w:val="00534253"/>
    <w:rsid w:val="005342F5"/>
    <w:rsid w:val="00534527"/>
    <w:rsid w:val="005349DD"/>
    <w:rsid w:val="0053546D"/>
    <w:rsid w:val="005358D2"/>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408"/>
    <w:rsid w:val="0054288C"/>
    <w:rsid w:val="00543212"/>
    <w:rsid w:val="00543414"/>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594B"/>
    <w:rsid w:val="00555AAD"/>
    <w:rsid w:val="005561B1"/>
    <w:rsid w:val="00556E77"/>
    <w:rsid w:val="00556EA4"/>
    <w:rsid w:val="00556FD9"/>
    <w:rsid w:val="00557A37"/>
    <w:rsid w:val="00557B1A"/>
    <w:rsid w:val="0056088B"/>
    <w:rsid w:val="0056110C"/>
    <w:rsid w:val="005611BD"/>
    <w:rsid w:val="0056138E"/>
    <w:rsid w:val="005618B9"/>
    <w:rsid w:val="0056254F"/>
    <w:rsid w:val="005626FE"/>
    <w:rsid w:val="005629EB"/>
    <w:rsid w:val="00562AB9"/>
    <w:rsid w:val="00562ED7"/>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AF8"/>
    <w:rsid w:val="005D3DFC"/>
    <w:rsid w:val="005D43D1"/>
    <w:rsid w:val="005D462E"/>
    <w:rsid w:val="005D5027"/>
    <w:rsid w:val="005D50F4"/>
    <w:rsid w:val="005D588C"/>
    <w:rsid w:val="005D6345"/>
    <w:rsid w:val="005D64D0"/>
    <w:rsid w:val="005D65C0"/>
    <w:rsid w:val="005D6C41"/>
    <w:rsid w:val="005D6D0D"/>
    <w:rsid w:val="005D6DBE"/>
    <w:rsid w:val="005D6E8B"/>
    <w:rsid w:val="005D71A5"/>
    <w:rsid w:val="005D772C"/>
    <w:rsid w:val="005E0719"/>
    <w:rsid w:val="005E146D"/>
    <w:rsid w:val="005E27B1"/>
    <w:rsid w:val="005E2B28"/>
    <w:rsid w:val="005E2D45"/>
    <w:rsid w:val="005E2FB4"/>
    <w:rsid w:val="005E4BDC"/>
    <w:rsid w:val="005E555E"/>
    <w:rsid w:val="005E5DFD"/>
    <w:rsid w:val="005E6470"/>
    <w:rsid w:val="005E6B90"/>
    <w:rsid w:val="005E6E34"/>
    <w:rsid w:val="005E7267"/>
    <w:rsid w:val="005E7759"/>
    <w:rsid w:val="005E78BC"/>
    <w:rsid w:val="005F044F"/>
    <w:rsid w:val="005F04AD"/>
    <w:rsid w:val="005F0905"/>
    <w:rsid w:val="005F0F5F"/>
    <w:rsid w:val="005F130F"/>
    <w:rsid w:val="005F15C7"/>
    <w:rsid w:val="005F1894"/>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86C"/>
    <w:rsid w:val="006B4A0C"/>
    <w:rsid w:val="006B4A53"/>
    <w:rsid w:val="006B51D6"/>
    <w:rsid w:val="006B51ED"/>
    <w:rsid w:val="006B5532"/>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B86"/>
    <w:rsid w:val="006D335B"/>
    <w:rsid w:val="006D3F39"/>
    <w:rsid w:val="006D42CD"/>
    <w:rsid w:val="006D452D"/>
    <w:rsid w:val="006D4781"/>
    <w:rsid w:val="006D4D72"/>
    <w:rsid w:val="006D52D8"/>
    <w:rsid w:val="006D5711"/>
    <w:rsid w:val="006D57B2"/>
    <w:rsid w:val="006D62D7"/>
    <w:rsid w:val="006D6782"/>
    <w:rsid w:val="006D69AA"/>
    <w:rsid w:val="006D7963"/>
    <w:rsid w:val="006D79DA"/>
    <w:rsid w:val="006E0951"/>
    <w:rsid w:val="006E11F6"/>
    <w:rsid w:val="006E151D"/>
    <w:rsid w:val="006E19CD"/>
    <w:rsid w:val="006E2318"/>
    <w:rsid w:val="006E2B77"/>
    <w:rsid w:val="006E328A"/>
    <w:rsid w:val="006E3530"/>
    <w:rsid w:val="006E411F"/>
    <w:rsid w:val="006E44BB"/>
    <w:rsid w:val="006E4CD8"/>
    <w:rsid w:val="006E4E1C"/>
    <w:rsid w:val="006E58AB"/>
    <w:rsid w:val="006E59AF"/>
    <w:rsid w:val="006E60FC"/>
    <w:rsid w:val="006E6CDE"/>
    <w:rsid w:val="006E72A9"/>
    <w:rsid w:val="006E7FE2"/>
    <w:rsid w:val="006F00C2"/>
    <w:rsid w:val="006F010B"/>
    <w:rsid w:val="006F0287"/>
    <w:rsid w:val="006F0F59"/>
    <w:rsid w:val="006F111F"/>
    <w:rsid w:val="006F11AA"/>
    <w:rsid w:val="006F1DFC"/>
    <w:rsid w:val="006F1E59"/>
    <w:rsid w:val="006F26DD"/>
    <w:rsid w:val="006F3443"/>
    <w:rsid w:val="006F3E94"/>
    <w:rsid w:val="006F42A6"/>
    <w:rsid w:val="006F54ED"/>
    <w:rsid w:val="006F5E0B"/>
    <w:rsid w:val="006F6C8F"/>
    <w:rsid w:val="006F7098"/>
    <w:rsid w:val="006F70A0"/>
    <w:rsid w:val="006F7382"/>
    <w:rsid w:val="006F7846"/>
    <w:rsid w:val="006F7932"/>
    <w:rsid w:val="006F79BF"/>
    <w:rsid w:val="00700373"/>
    <w:rsid w:val="00700AFD"/>
    <w:rsid w:val="007010F1"/>
    <w:rsid w:val="00701174"/>
    <w:rsid w:val="00701433"/>
    <w:rsid w:val="00701A1E"/>
    <w:rsid w:val="007022B6"/>
    <w:rsid w:val="00702BBF"/>
    <w:rsid w:val="00702EF2"/>
    <w:rsid w:val="00702F01"/>
    <w:rsid w:val="00703D5F"/>
    <w:rsid w:val="00704390"/>
    <w:rsid w:val="00704FAF"/>
    <w:rsid w:val="00705211"/>
    <w:rsid w:val="007053A1"/>
    <w:rsid w:val="00706AA0"/>
    <w:rsid w:val="00706BAA"/>
    <w:rsid w:val="00706D62"/>
    <w:rsid w:val="007077AB"/>
    <w:rsid w:val="0071023B"/>
    <w:rsid w:val="00710512"/>
    <w:rsid w:val="00711060"/>
    <w:rsid w:val="00711605"/>
    <w:rsid w:val="007118B9"/>
    <w:rsid w:val="007131EE"/>
    <w:rsid w:val="007135C3"/>
    <w:rsid w:val="00713D36"/>
    <w:rsid w:val="00714BF7"/>
    <w:rsid w:val="00715906"/>
    <w:rsid w:val="00715965"/>
    <w:rsid w:val="007159A6"/>
    <w:rsid w:val="00715CE4"/>
    <w:rsid w:val="00715DA6"/>
    <w:rsid w:val="00715F15"/>
    <w:rsid w:val="0071761A"/>
    <w:rsid w:val="00717800"/>
    <w:rsid w:val="007178D4"/>
    <w:rsid w:val="00717988"/>
    <w:rsid w:val="00721024"/>
    <w:rsid w:val="0072150D"/>
    <w:rsid w:val="00722A08"/>
    <w:rsid w:val="00722C37"/>
    <w:rsid w:val="00723A37"/>
    <w:rsid w:val="00723E3D"/>
    <w:rsid w:val="00724A52"/>
    <w:rsid w:val="00725022"/>
    <w:rsid w:val="007253ED"/>
    <w:rsid w:val="00725667"/>
    <w:rsid w:val="00726066"/>
    <w:rsid w:val="0072662C"/>
    <w:rsid w:val="00726807"/>
    <w:rsid w:val="00727002"/>
    <w:rsid w:val="00727178"/>
    <w:rsid w:val="007271E1"/>
    <w:rsid w:val="007302DA"/>
    <w:rsid w:val="00730A00"/>
    <w:rsid w:val="00730CDA"/>
    <w:rsid w:val="00731AF9"/>
    <w:rsid w:val="00731B5A"/>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1120"/>
    <w:rsid w:val="0074192E"/>
    <w:rsid w:val="00741B3A"/>
    <w:rsid w:val="00741F43"/>
    <w:rsid w:val="00742095"/>
    <w:rsid w:val="00742462"/>
    <w:rsid w:val="007428F9"/>
    <w:rsid w:val="00742B3F"/>
    <w:rsid w:val="00742E63"/>
    <w:rsid w:val="00742FB6"/>
    <w:rsid w:val="00742FC5"/>
    <w:rsid w:val="00743323"/>
    <w:rsid w:val="007437A1"/>
    <w:rsid w:val="00744372"/>
    <w:rsid w:val="00744898"/>
    <w:rsid w:val="00744D06"/>
    <w:rsid w:val="007452F4"/>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D9F"/>
    <w:rsid w:val="0075613A"/>
    <w:rsid w:val="00756513"/>
    <w:rsid w:val="00756C5C"/>
    <w:rsid w:val="00756EFE"/>
    <w:rsid w:val="00757E0F"/>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5853"/>
    <w:rsid w:val="00765D6F"/>
    <w:rsid w:val="00765FC8"/>
    <w:rsid w:val="0076628A"/>
    <w:rsid w:val="00766357"/>
    <w:rsid w:val="007669F8"/>
    <w:rsid w:val="00766BE5"/>
    <w:rsid w:val="00766F13"/>
    <w:rsid w:val="00766F81"/>
    <w:rsid w:val="00767A59"/>
    <w:rsid w:val="007700D9"/>
    <w:rsid w:val="007702BB"/>
    <w:rsid w:val="00770A12"/>
    <w:rsid w:val="00770B1A"/>
    <w:rsid w:val="00770CEA"/>
    <w:rsid w:val="0077130D"/>
    <w:rsid w:val="00771390"/>
    <w:rsid w:val="0077197C"/>
    <w:rsid w:val="007727B5"/>
    <w:rsid w:val="0077318E"/>
    <w:rsid w:val="007734CD"/>
    <w:rsid w:val="00773773"/>
    <w:rsid w:val="00774593"/>
    <w:rsid w:val="00775395"/>
    <w:rsid w:val="00775FBB"/>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A99"/>
    <w:rsid w:val="007878D3"/>
    <w:rsid w:val="00787DF1"/>
    <w:rsid w:val="0079036A"/>
    <w:rsid w:val="0079038F"/>
    <w:rsid w:val="00790A12"/>
    <w:rsid w:val="00790B19"/>
    <w:rsid w:val="00790BE7"/>
    <w:rsid w:val="00790F90"/>
    <w:rsid w:val="0079143A"/>
    <w:rsid w:val="0079242E"/>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CA0"/>
    <w:rsid w:val="007A4F58"/>
    <w:rsid w:val="007A4FF6"/>
    <w:rsid w:val="007A5341"/>
    <w:rsid w:val="007A57ED"/>
    <w:rsid w:val="007A58E5"/>
    <w:rsid w:val="007A5C72"/>
    <w:rsid w:val="007A5E6E"/>
    <w:rsid w:val="007A61F1"/>
    <w:rsid w:val="007A6554"/>
    <w:rsid w:val="007A6E72"/>
    <w:rsid w:val="007A73B2"/>
    <w:rsid w:val="007A764D"/>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85B"/>
    <w:rsid w:val="008149BE"/>
    <w:rsid w:val="00814F9A"/>
    <w:rsid w:val="008153AE"/>
    <w:rsid w:val="00820FC2"/>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CB"/>
    <w:rsid w:val="00831CF6"/>
    <w:rsid w:val="0083260C"/>
    <w:rsid w:val="0083261D"/>
    <w:rsid w:val="008330ED"/>
    <w:rsid w:val="00833705"/>
    <w:rsid w:val="00834883"/>
    <w:rsid w:val="00834A62"/>
    <w:rsid w:val="00835754"/>
    <w:rsid w:val="00836757"/>
    <w:rsid w:val="00837CD1"/>
    <w:rsid w:val="00840019"/>
    <w:rsid w:val="00840ACA"/>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31B"/>
    <w:rsid w:val="00851C47"/>
    <w:rsid w:val="00853248"/>
    <w:rsid w:val="0085392E"/>
    <w:rsid w:val="008540E5"/>
    <w:rsid w:val="00854811"/>
    <w:rsid w:val="0085499C"/>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5BC4"/>
    <w:rsid w:val="008B62F4"/>
    <w:rsid w:val="008B64CE"/>
    <w:rsid w:val="008B67B1"/>
    <w:rsid w:val="008B685E"/>
    <w:rsid w:val="008B6B6B"/>
    <w:rsid w:val="008B70FE"/>
    <w:rsid w:val="008B7125"/>
    <w:rsid w:val="008B7656"/>
    <w:rsid w:val="008C05F3"/>
    <w:rsid w:val="008C05FC"/>
    <w:rsid w:val="008C0F92"/>
    <w:rsid w:val="008C1080"/>
    <w:rsid w:val="008C1120"/>
    <w:rsid w:val="008C131A"/>
    <w:rsid w:val="008C186F"/>
    <w:rsid w:val="008C1EAE"/>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1EA"/>
    <w:rsid w:val="008D276E"/>
    <w:rsid w:val="008D37D8"/>
    <w:rsid w:val="008D432F"/>
    <w:rsid w:val="008D4500"/>
    <w:rsid w:val="008D4A7C"/>
    <w:rsid w:val="008D4C85"/>
    <w:rsid w:val="008D5541"/>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2F8"/>
    <w:rsid w:val="008E45B9"/>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2805"/>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1360"/>
    <w:rsid w:val="0090159B"/>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C67"/>
    <w:rsid w:val="00947EA7"/>
    <w:rsid w:val="009509FD"/>
    <w:rsid w:val="00950CE7"/>
    <w:rsid w:val="00951AE4"/>
    <w:rsid w:val="00953349"/>
    <w:rsid w:val="00953404"/>
    <w:rsid w:val="00953C1F"/>
    <w:rsid w:val="009549FA"/>
    <w:rsid w:val="00954A06"/>
    <w:rsid w:val="00954B9B"/>
    <w:rsid w:val="00955916"/>
    <w:rsid w:val="00955BBA"/>
    <w:rsid w:val="00955C5E"/>
    <w:rsid w:val="009565A5"/>
    <w:rsid w:val="00956846"/>
    <w:rsid w:val="00956CDF"/>
    <w:rsid w:val="00956D2D"/>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EB7"/>
    <w:rsid w:val="00972EC2"/>
    <w:rsid w:val="009732AB"/>
    <w:rsid w:val="00974579"/>
    <w:rsid w:val="00975CD5"/>
    <w:rsid w:val="009767FB"/>
    <w:rsid w:val="00977D86"/>
    <w:rsid w:val="00980FD5"/>
    <w:rsid w:val="009814BA"/>
    <w:rsid w:val="00981520"/>
    <w:rsid w:val="00981B3B"/>
    <w:rsid w:val="00981DF3"/>
    <w:rsid w:val="00982786"/>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3A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262"/>
    <w:rsid w:val="009C1B7D"/>
    <w:rsid w:val="009C1FB1"/>
    <w:rsid w:val="009C2060"/>
    <w:rsid w:val="009C32C7"/>
    <w:rsid w:val="009C3B5D"/>
    <w:rsid w:val="009C458C"/>
    <w:rsid w:val="009C458E"/>
    <w:rsid w:val="009C4A36"/>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BB"/>
    <w:rsid w:val="00A06460"/>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5C94"/>
    <w:rsid w:val="00A362A2"/>
    <w:rsid w:val="00A3641B"/>
    <w:rsid w:val="00A36521"/>
    <w:rsid w:val="00A36E3D"/>
    <w:rsid w:val="00A36EF2"/>
    <w:rsid w:val="00A36F17"/>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66FB"/>
    <w:rsid w:val="00A46765"/>
    <w:rsid w:val="00A46BE7"/>
    <w:rsid w:val="00A47672"/>
    <w:rsid w:val="00A4777A"/>
    <w:rsid w:val="00A47C4F"/>
    <w:rsid w:val="00A504D8"/>
    <w:rsid w:val="00A50E1B"/>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608B"/>
    <w:rsid w:val="00A66CBE"/>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BDC"/>
    <w:rsid w:val="00AB0FCC"/>
    <w:rsid w:val="00AB125A"/>
    <w:rsid w:val="00AB185C"/>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384"/>
    <w:rsid w:val="00AC0750"/>
    <w:rsid w:val="00AC0D3A"/>
    <w:rsid w:val="00AC1ADB"/>
    <w:rsid w:val="00AC238C"/>
    <w:rsid w:val="00AC317D"/>
    <w:rsid w:val="00AC391F"/>
    <w:rsid w:val="00AC3C6A"/>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91F"/>
    <w:rsid w:val="00AE21B4"/>
    <w:rsid w:val="00AE246C"/>
    <w:rsid w:val="00AE3AC0"/>
    <w:rsid w:val="00AE4342"/>
    <w:rsid w:val="00AE43F1"/>
    <w:rsid w:val="00AE465E"/>
    <w:rsid w:val="00AE4879"/>
    <w:rsid w:val="00AE53E7"/>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33F6"/>
    <w:rsid w:val="00AF405D"/>
    <w:rsid w:val="00AF446B"/>
    <w:rsid w:val="00AF4570"/>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501BF"/>
    <w:rsid w:val="00B51186"/>
    <w:rsid w:val="00B5171E"/>
    <w:rsid w:val="00B518FE"/>
    <w:rsid w:val="00B51C31"/>
    <w:rsid w:val="00B52118"/>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EF4"/>
    <w:rsid w:val="00B9648B"/>
    <w:rsid w:val="00B964A1"/>
    <w:rsid w:val="00B967E5"/>
    <w:rsid w:val="00B96935"/>
    <w:rsid w:val="00B96AC8"/>
    <w:rsid w:val="00B96AF1"/>
    <w:rsid w:val="00B96F74"/>
    <w:rsid w:val="00B97164"/>
    <w:rsid w:val="00B97341"/>
    <w:rsid w:val="00B97FB7"/>
    <w:rsid w:val="00BA06FC"/>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B54"/>
    <w:rsid w:val="00BB3C5F"/>
    <w:rsid w:val="00BB3D7A"/>
    <w:rsid w:val="00BB4873"/>
    <w:rsid w:val="00BB50CE"/>
    <w:rsid w:val="00BB512A"/>
    <w:rsid w:val="00BB5C88"/>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E14D7"/>
    <w:rsid w:val="00BE14FD"/>
    <w:rsid w:val="00BE2193"/>
    <w:rsid w:val="00BE2CEF"/>
    <w:rsid w:val="00BE2E04"/>
    <w:rsid w:val="00BE31B3"/>
    <w:rsid w:val="00BE38BD"/>
    <w:rsid w:val="00BE45D1"/>
    <w:rsid w:val="00BE4817"/>
    <w:rsid w:val="00BE4F89"/>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12A1"/>
    <w:rsid w:val="00C01A7E"/>
    <w:rsid w:val="00C01EC8"/>
    <w:rsid w:val="00C02174"/>
    <w:rsid w:val="00C027DF"/>
    <w:rsid w:val="00C029D5"/>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6B6"/>
    <w:rsid w:val="00C12CB2"/>
    <w:rsid w:val="00C14CAB"/>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3E40"/>
    <w:rsid w:val="00C244C9"/>
    <w:rsid w:val="00C245F9"/>
    <w:rsid w:val="00C24667"/>
    <w:rsid w:val="00C24DD4"/>
    <w:rsid w:val="00C24DEA"/>
    <w:rsid w:val="00C25517"/>
    <w:rsid w:val="00C259D5"/>
    <w:rsid w:val="00C25C1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301F"/>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B0613"/>
    <w:rsid w:val="00CB071C"/>
    <w:rsid w:val="00CB0E4E"/>
    <w:rsid w:val="00CB0F05"/>
    <w:rsid w:val="00CB18D7"/>
    <w:rsid w:val="00CB1A3A"/>
    <w:rsid w:val="00CB2DA3"/>
    <w:rsid w:val="00CB3652"/>
    <w:rsid w:val="00CB40DB"/>
    <w:rsid w:val="00CB41FF"/>
    <w:rsid w:val="00CB42D0"/>
    <w:rsid w:val="00CB46A3"/>
    <w:rsid w:val="00CB663A"/>
    <w:rsid w:val="00CB7F96"/>
    <w:rsid w:val="00CC0518"/>
    <w:rsid w:val="00CC1E9E"/>
    <w:rsid w:val="00CC212F"/>
    <w:rsid w:val="00CC2457"/>
    <w:rsid w:val="00CC2827"/>
    <w:rsid w:val="00CC2CC2"/>
    <w:rsid w:val="00CC3E48"/>
    <w:rsid w:val="00CC3F96"/>
    <w:rsid w:val="00CC4001"/>
    <w:rsid w:val="00CC4216"/>
    <w:rsid w:val="00CC4658"/>
    <w:rsid w:val="00CC48BE"/>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35A5"/>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BDC"/>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191"/>
    <w:rsid w:val="00DA14FA"/>
    <w:rsid w:val="00DA1F0B"/>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D96"/>
    <w:rsid w:val="00DE3456"/>
    <w:rsid w:val="00DE3988"/>
    <w:rsid w:val="00DE40FE"/>
    <w:rsid w:val="00DE4144"/>
    <w:rsid w:val="00DE4307"/>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643"/>
    <w:rsid w:val="00E11A3D"/>
    <w:rsid w:val="00E11FB2"/>
    <w:rsid w:val="00E1223A"/>
    <w:rsid w:val="00E1249C"/>
    <w:rsid w:val="00E12591"/>
    <w:rsid w:val="00E12F2F"/>
    <w:rsid w:val="00E142FE"/>
    <w:rsid w:val="00E14C2D"/>
    <w:rsid w:val="00E15232"/>
    <w:rsid w:val="00E154F5"/>
    <w:rsid w:val="00E16307"/>
    <w:rsid w:val="00E16382"/>
    <w:rsid w:val="00E16FF8"/>
    <w:rsid w:val="00E17227"/>
    <w:rsid w:val="00E1790C"/>
    <w:rsid w:val="00E17CA4"/>
    <w:rsid w:val="00E200A3"/>
    <w:rsid w:val="00E21315"/>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773"/>
    <w:rsid w:val="00E26915"/>
    <w:rsid w:val="00E26B9C"/>
    <w:rsid w:val="00E2762A"/>
    <w:rsid w:val="00E279F5"/>
    <w:rsid w:val="00E27AE1"/>
    <w:rsid w:val="00E3022E"/>
    <w:rsid w:val="00E3128A"/>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DEA"/>
    <w:rsid w:val="00E360B7"/>
    <w:rsid w:val="00E36430"/>
    <w:rsid w:val="00E364C5"/>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4D1A"/>
    <w:rsid w:val="00E454D9"/>
    <w:rsid w:val="00E45919"/>
    <w:rsid w:val="00E45EB8"/>
    <w:rsid w:val="00E46258"/>
    <w:rsid w:val="00E46482"/>
    <w:rsid w:val="00E4660F"/>
    <w:rsid w:val="00E46CEF"/>
    <w:rsid w:val="00E47BD3"/>
    <w:rsid w:val="00E50BAD"/>
    <w:rsid w:val="00E50C8B"/>
    <w:rsid w:val="00E510CE"/>
    <w:rsid w:val="00E51518"/>
    <w:rsid w:val="00E51543"/>
    <w:rsid w:val="00E51915"/>
    <w:rsid w:val="00E51A52"/>
    <w:rsid w:val="00E51EF2"/>
    <w:rsid w:val="00E52832"/>
    <w:rsid w:val="00E52A25"/>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39F"/>
    <w:rsid w:val="00E6326A"/>
    <w:rsid w:val="00E63ADC"/>
    <w:rsid w:val="00E63E6F"/>
    <w:rsid w:val="00E64327"/>
    <w:rsid w:val="00E6462C"/>
    <w:rsid w:val="00E646DE"/>
    <w:rsid w:val="00E64968"/>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F4D"/>
    <w:rsid w:val="00E7205E"/>
    <w:rsid w:val="00E724D1"/>
    <w:rsid w:val="00E72BE4"/>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2213"/>
    <w:rsid w:val="00E92266"/>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A2"/>
    <w:rsid w:val="00EC1CE3"/>
    <w:rsid w:val="00EC265A"/>
    <w:rsid w:val="00EC2826"/>
    <w:rsid w:val="00EC289F"/>
    <w:rsid w:val="00EC3114"/>
    <w:rsid w:val="00EC3316"/>
    <w:rsid w:val="00EC4023"/>
    <w:rsid w:val="00EC4948"/>
    <w:rsid w:val="00EC4FA2"/>
    <w:rsid w:val="00EC5428"/>
    <w:rsid w:val="00EC5933"/>
    <w:rsid w:val="00EC5C66"/>
    <w:rsid w:val="00EC6B03"/>
    <w:rsid w:val="00EC6CCD"/>
    <w:rsid w:val="00EC76F7"/>
    <w:rsid w:val="00EC7DFE"/>
    <w:rsid w:val="00ED0040"/>
    <w:rsid w:val="00ED0DEA"/>
    <w:rsid w:val="00ED19A9"/>
    <w:rsid w:val="00ED1C15"/>
    <w:rsid w:val="00ED213C"/>
    <w:rsid w:val="00ED22EA"/>
    <w:rsid w:val="00ED2991"/>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32EC"/>
    <w:rsid w:val="00EE376E"/>
    <w:rsid w:val="00EE3AC5"/>
    <w:rsid w:val="00EE3B8A"/>
    <w:rsid w:val="00EE4175"/>
    <w:rsid w:val="00EE51C1"/>
    <w:rsid w:val="00EE55AA"/>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3C50"/>
    <w:rsid w:val="00EF3D48"/>
    <w:rsid w:val="00EF4310"/>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6AE"/>
    <w:rsid w:val="00F10972"/>
    <w:rsid w:val="00F10E94"/>
    <w:rsid w:val="00F10F34"/>
    <w:rsid w:val="00F112F1"/>
    <w:rsid w:val="00F117C2"/>
    <w:rsid w:val="00F123DA"/>
    <w:rsid w:val="00F12A41"/>
    <w:rsid w:val="00F13941"/>
    <w:rsid w:val="00F14405"/>
    <w:rsid w:val="00F1445F"/>
    <w:rsid w:val="00F145DF"/>
    <w:rsid w:val="00F14D61"/>
    <w:rsid w:val="00F1521E"/>
    <w:rsid w:val="00F15323"/>
    <w:rsid w:val="00F15557"/>
    <w:rsid w:val="00F16377"/>
    <w:rsid w:val="00F16FD0"/>
    <w:rsid w:val="00F175F9"/>
    <w:rsid w:val="00F176B7"/>
    <w:rsid w:val="00F17D32"/>
    <w:rsid w:val="00F20579"/>
    <w:rsid w:val="00F20612"/>
    <w:rsid w:val="00F207F9"/>
    <w:rsid w:val="00F20859"/>
    <w:rsid w:val="00F20F66"/>
    <w:rsid w:val="00F21940"/>
    <w:rsid w:val="00F2286E"/>
    <w:rsid w:val="00F22A74"/>
    <w:rsid w:val="00F22D00"/>
    <w:rsid w:val="00F237F2"/>
    <w:rsid w:val="00F2403B"/>
    <w:rsid w:val="00F245A3"/>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37B"/>
    <w:rsid w:val="00F716EB"/>
    <w:rsid w:val="00F71755"/>
    <w:rsid w:val="00F71865"/>
    <w:rsid w:val="00F71D8E"/>
    <w:rsid w:val="00F72150"/>
    <w:rsid w:val="00F72203"/>
    <w:rsid w:val="00F728C0"/>
    <w:rsid w:val="00F72C62"/>
    <w:rsid w:val="00F72DCF"/>
    <w:rsid w:val="00F73588"/>
    <w:rsid w:val="00F73619"/>
    <w:rsid w:val="00F742BC"/>
    <w:rsid w:val="00F74611"/>
    <w:rsid w:val="00F749D5"/>
    <w:rsid w:val="00F749EC"/>
    <w:rsid w:val="00F75C66"/>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AD3"/>
    <w:rsid w:val="00F87EE7"/>
    <w:rsid w:val="00F900EB"/>
    <w:rsid w:val="00F904BB"/>
    <w:rsid w:val="00F909DB"/>
    <w:rsid w:val="00F90ACB"/>
    <w:rsid w:val="00F91310"/>
    <w:rsid w:val="00F91514"/>
    <w:rsid w:val="00F915FC"/>
    <w:rsid w:val="00F91D33"/>
    <w:rsid w:val="00F91E74"/>
    <w:rsid w:val="00F91E92"/>
    <w:rsid w:val="00F92774"/>
    <w:rsid w:val="00F92965"/>
    <w:rsid w:val="00F92E0F"/>
    <w:rsid w:val="00F92ECE"/>
    <w:rsid w:val="00F9363F"/>
    <w:rsid w:val="00F93ACE"/>
    <w:rsid w:val="00F94049"/>
    <w:rsid w:val="00F94C9A"/>
    <w:rsid w:val="00F94CBD"/>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D95"/>
    <w:rsid w:val="00FD2EC3"/>
    <w:rsid w:val="00FD3495"/>
    <w:rsid w:val="00FD355A"/>
    <w:rsid w:val="00FD3BC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8B1"/>
    <w:rsid w:val="00FE6F49"/>
    <w:rsid w:val="00FE75BC"/>
    <w:rsid w:val="00FE7AB5"/>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locked/>
    <w:rsid w:val="00F9713F"/>
    <w:rPr>
      <w:rFonts w:ascii="Arial" w:hAnsi="Arial" w:cs="Arial"/>
      <w:lang w:eastAsia="en-GB"/>
    </w:rPr>
  </w:style>
  <w:style w:type="paragraph" w:customStyle="1" w:styleId="Doc-text2">
    <w:name w:val="Doc-text2"/>
    <w:basedOn w:val="a"/>
    <w:link w:val="Doc-text2Char"/>
    <w:rsid w:val="00F9713F"/>
    <w:pPr>
      <w:ind w:left="1622" w:hanging="363"/>
    </w:pPr>
    <w:rPr>
      <w:rFonts w:ascii="Arial" w:eastAsia="宋体" w:hAnsi="Arial" w:cs="Arial"/>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2C31A-A315-4EF4-A40E-C5CB8CE60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3497</Words>
  <Characters>19933</Characters>
  <Application>Microsoft Office Word</Application>
  <DocSecurity>0</DocSecurity>
  <Lines>166</Lines>
  <Paragraphs>46</Paragraphs>
  <ScaleCrop>false</ScaleCrop>
  <Company>Vivo</Company>
  <LinksUpToDate>false</LinksUpToDate>
  <CharactersWithSpaces>23384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陈晓航</cp:lastModifiedBy>
  <cp:revision>6</cp:revision>
  <cp:lastPrinted>2011-08-03T09:36:00Z</cp:lastPrinted>
  <dcterms:created xsi:type="dcterms:W3CDTF">2019-10-03T09:17:00Z</dcterms:created>
  <dcterms:modified xsi:type="dcterms:W3CDTF">2019-10-03T09:19:00Z</dcterms:modified>
</cp:coreProperties>
</file>